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0B61" w14:textId="77777777" w:rsidR="00B00C38" w:rsidRDefault="00B00C38" w:rsidP="00073EAF">
      <w:pPr>
        <w:pStyle w:val="Title"/>
        <w:rPr>
          <w:rFonts w:ascii="Aptos" w:hAnsi="Aptos"/>
        </w:rPr>
        <w:sectPr w:rsidR="00B00C38" w:rsidSect="00B00C38">
          <w:headerReference w:type="default" r:id="rId11"/>
          <w:footerReference w:type="default" r:id="rId12"/>
          <w:headerReference w:type="first" r:id="rId13"/>
          <w:pgSz w:w="12240" w:h="15840"/>
          <w:pgMar w:top="1440" w:right="1440" w:bottom="1440" w:left="1440" w:header="720" w:footer="720" w:gutter="0"/>
          <w:cols w:space="720"/>
          <w:titlePg/>
          <w:docGrid w:linePitch="360"/>
        </w:sectPr>
      </w:pPr>
    </w:p>
    <w:p w14:paraId="4DE3F445" w14:textId="40593F0B" w:rsidR="00073EAF" w:rsidRPr="002F58D0" w:rsidRDefault="00073EAF" w:rsidP="00073EAF">
      <w:pPr>
        <w:pStyle w:val="Title"/>
        <w:rPr>
          <w:rFonts w:ascii="Aptos" w:hAnsi="Aptos"/>
        </w:rPr>
      </w:pPr>
      <w:r w:rsidRPr="002F58D0">
        <w:rPr>
          <w:rFonts w:ascii="Aptos" w:hAnsi="Aptos"/>
        </w:rPr>
        <w:t>Memorandum</w:t>
      </w:r>
    </w:p>
    <w:p w14:paraId="3D1EE29E" w14:textId="77777777" w:rsidR="00073EAF" w:rsidRPr="002F58D0" w:rsidRDefault="00073EAF" w:rsidP="00073EAF">
      <w:pPr>
        <w:tabs>
          <w:tab w:val="left" w:pos="1080"/>
          <w:tab w:val="left" w:pos="1440"/>
        </w:tabs>
        <w:spacing w:line="240" w:lineRule="auto"/>
        <w:ind w:left="3600"/>
        <w:rPr>
          <w:rFonts w:ascii="Aptos" w:hAnsi="Aptos"/>
          <w:b/>
          <w:caps/>
        </w:rPr>
      </w:pPr>
    </w:p>
    <w:p w14:paraId="64E8A249" w14:textId="77777777" w:rsidR="00073EAF" w:rsidRPr="003824A4" w:rsidRDefault="00073EAF" w:rsidP="00073EAF">
      <w:pPr>
        <w:tabs>
          <w:tab w:val="left" w:pos="1080"/>
          <w:tab w:val="left" w:pos="1440"/>
        </w:tabs>
        <w:spacing w:line="240" w:lineRule="auto"/>
        <w:ind w:left="3600"/>
        <w:rPr>
          <w:rFonts w:ascii="Aptos" w:hAnsi="Aptos"/>
          <w:b/>
          <w:caps/>
          <w:szCs w:val="24"/>
        </w:rPr>
      </w:pPr>
    </w:p>
    <w:p w14:paraId="4BA6B105" w14:textId="77777777" w:rsidR="001D1699" w:rsidRPr="007417AF" w:rsidRDefault="00073EAF" w:rsidP="00723C56">
      <w:pPr>
        <w:tabs>
          <w:tab w:val="left" w:pos="1080"/>
        </w:tabs>
        <w:spacing w:line="240" w:lineRule="auto"/>
        <w:rPr>
          <w:rFonts w:ascii="Aptos" w:hAnsi="Aptos"/>
          <w:szCs w:val="24"/>
        </w:rPr>
      </w:pPr>
      <w:r w:rsidRPr="003824A4">
        <w:rPr>
          <w:rFonts w:ascii="Aptos" w:hAnsi="Aptos"/>
          <w:b/>
          <w:szCs w:val="24"/>
        </w:rPr>
        <w:t>TO:</w:t>
      </w:r>
      <w:r w:rsidRPr="003824A4">
        <w:rPr>
          <w:rFonts w:ascii="Aptos" w:hAnsi="Aptos"/>
          <w:szCs w:val="24"/>
        </w:rPr>
        <w:tab/>
      </w:r>
      <w:r w:rsidR="00403556" w:rsidRPr="007417AF">
        <w:rPr>
          <w:rFonts w:ascii="Aptos" w:hAnsi="Aptos"/>
          <w:szCs w:val="24"/>
        </w:rPr>
        <w:t>District Superintendents</w:t>
      </w:r>
    </w:p>
    <w:p w14:paraId="54E1F93D" w14:textId="2B0F29F0" w:rsidR="00723C56" w:rsidRPr="007417AF" w:rsidRDefault="001D1699" w:rsidP="00723C56">
      <w:pPr>
        <w:tabs>
          <w:tab w:val="left" w:pos="1080"/>
        </w:tabs>
        <w:spacing w:line="240" w:lineRule="auto"/>
        <w:rPr>
          <w:rFonts w:ascii="Aptos" w:hAnsi="Aptos"/>
          <w:szCs w:val="24"/>
        </w:rPr>
      </w:pPr>
      <w:r w:rsidRPr="007417AF">
        <w:rPr>
          <w:rFonts w:ascii="Aptos" w:hAnsi="Aptos"/>
          <w:szCs w:val="24"/>
        </w:rPr>
        <w:tab/>
      </w:r>
      <w:r w:rsidR="007417AF" w:rsidRPr="007417AF">
        <w:rPr>
          <w:rFonts w:ascii="Aptos" w:hAnsi="Aptos"/>
          <w:szCs w:val="24"/>
        </w:rPr>
        <w:t>District School Food Service Directors/Supervisors</w:t>
      </w:r>
    </w:p>
    <w:p w14:paraId="7C236CA0" w14:textId="106B0EAE" w:rsidR="00073EAF" w:rsidRPr="007417AF" w:rsidRDefault="00723C56" w:rsidP="00073EAF">
      <w:pPr>
        <w:tabs>
          <w:tab w:val="left" w:pos="1080"/>
        </w:tabs>
        <w:spacing w:line="240" w:lineRule="auto"/>
        <w:rPr>
          <w:rFonts w:ascii="Aptos" w:hAnsi="Aptos"/>
          <w:szCs w:val="24"/>
        </w:rPr>
      </w:pPr>
      <w:r w:rsidRPr="007417AF">
        <w:rPr>
          <w:rFonts w:ascii="Aptos" w:hAnsi="Aptos"/>
          <w:szCs w:val="24"/>
        </w:rPr>
        <w:tab/>
      </w:r>
      <w:r w:rsidR="007417AF" w:rsidRPr="007417AF">
        <w:rPr>
          <w:rFonts w:ascii="Aptos" w:hAnsi="Aptos"/>
          <w:szCs w:val="24"/>
        </w:rPr>
        <w:t>Elementary School Principals</w:t>
      </w:r>
    </w:p>
    <w:p w14:paraId="760B43A9" w14:textId="77777777" w:rsidR="00073EAF" w:rsidRPr="007417AF" w:rsidRDefault="00073EAF" w:rsidP="00073EAF">
      <w:pPr>
        <w:tabs>
          <w:tab w:val="left" w:pos="1080"/>
        </w:tabs>
        <w:spacing w:line="240" w:lineRule="auto"/>
        <w:rPr>
          <w:rFonts w:ascii="Aptos" w:hAnsi="Aptos"/>
          <w:szCs w:val="24"/>
        </w:rPr>
      </w:pPr>
    </w:p>
    <w:p w14:paraId="292FAF3E" w14:textId="23E344AC" w:rsidR="00723C56" w:rsidRPr="007417AF" w:rsidRDefault="00073EAF" w:rsidP="00723C56">
      <w:pPr>
        <w:tabs>
          <w:tab w:val="left" w:pos="1080"/>
        </w:tabs>
        <w:spacing w:line="240" w:lineRule="auto"/>
        <w:ind w:left="1080" w:hanging="1080"/>
        <w:rPr>
          <w:rFonts w:ascii="Aptos" w:hAnsi="Aptos"/>
          <w:szCs w:val="24"/>
        </w:rPr>
      </w:pPr>
      <w:r w:rsidRPr="007417AF">
        <w:rPr>
          <w:rFonts w:ascii="Aptos" w:hAnsi="Aptos"/>
          <w:b/>
          <w:szCs w:val="24"/>
        </w:rPr>
        <w:t>FROM:</w:t>
      </w:r>
      <w:r w:rsidRPr="007417AF">
        <w:rPr>
          <w:rFonts w:ascii="Aptos" w:hAnsi="Aptos"/>
          <w:b/>
          <w:szCs w:val="24"/>
        </w:rPr>
        <w:tab/>
      </w:r>
      <w:r w:rsidR="007A1FDC">
        <w:rPr>
          <w:rFonts w:ascii="Aptos" w:hAnsi="Aptos"/>
          <w:szCs w:val="24"/>
        </w:rPr>
        <w:t>Vanesha</w:t>
      </w:r>
      <w:r w:rsidR="007417AF" w:rsidRPr="007417AF">
        <w:rPr>
          <w:rFonts w:ascii="Aptos" w:hAnsi="Aptos"/>
          <w:szCs w:val="24"/>
        </w:rPr>
        <w:t xml:space="preserve"> </w:t>
      </w:r>
      <w:r w:rsidR="007A1FDC">
        <w:rPr>
          <w:rFonts w:ascii="Aptos" w:hAnsi="Aptos"/>
          <w:szCs w:val="24"/>
        </w:rPr>
        <w:t>Perrin</w:t>
      </w:r>
    </w:p>
    <w:p w14:paraId="2562B950" w14:textId="47201CE1" w:rsidR="00723C56" w:rsidRPr="007417AF" w:rsidRDefault="00723C56" w:rsidP="00723C56">
      <w:pPr>
        <w:tabs>
          <w:tab w:val="left" w:pos="1080"/>
        </w:tabs>
        <w:spacing w:line="240" w:lineRule="auto"/>
        <w:ind w:left="1080" w:hanging="1080"/>
        <w:rPr>
          <w:rFonts w:ascii="Aptos" w:hAnsi="Aptos"/>
          <w:szCs w:val="24"/>
        </w:rPr>
      </w:pPr>
      <w:r w:rsidRPr="00B2701B">
        <w:rPr>
          <w:rFonts w:ascii="Aptos" w:hAnsi="Aptos"/>
          <w:bCs/>
          <w:szCs w:val="24"/>
        </w:rPr>
        <w:tab/>
      </w:r>
      <w:r w:rsidRPr="007417AF">
        <w:rPr>
          <w:rFonts w:ascii="Aptos" w:hAnsi="Aptos"/>
          <w:szCs w:val="24"/>
        </w:rPr>
        <w:t>D</w:t>
      </w:r>
      <w:r w:rsidR="007417AF" w:rsidRPr="007417AF">
        <w:rPr>
          <w:rFonts w:ascii="Aptos" w:hAnsi="Aptos"/>
          <w:szCs w:val="24"/>
        </w:rPr>
        <w:t xml:space="preserve">irector, </w:t>
      </w:r>
      <w:r w:rsidR="007417AF" w:rsidRPr="00654BF1">
        <w:rPr>
          <w:rFonts w:ascii="Aptos" w:hAnsi="Aptos"/>
          <w:szCs w:val="24"/>
        </w:rPr>
        <w:t>Office of Health and Nutrition</w:t>
      </w:r>
      <w:r w:rsidRPr="007417AF">
        <w:rPr>
          <w:rFonts w:ascii="Aptos" w:hAnsi="Aptos"/>
          <w:szCs w:val="24"/>
        </w:rPr>
        <w:t xml:space="preserve"> </w:t>
      </w:r>
    </w:p>
    <w:p w14:paraId="643FEF0C" w14:textId="0486238B" w:rsidR="00073EAF" w:rsidRPr="007417AF" w:rsidRDefault="00403556" w:rsidP="00B2701B">
      <w:pPr>
        <w:tabs>
          <w:tab w:val="left" w:pos="1080"/>
        </w:tabs>
        <w:spacing w:line="240" w:lineRule="auto"/>
        <w:ind w:left="1080" w:hanging="1080"/>
        <w:rPr>
          <w:rFonts w:ascii="Aptos" w:hAnsi="Aptos"/>
          <w:szCs w:val="24"/>
        </w:rPr>
      </w:pPr>
      <w:r w:rsidRPr="007417AF">
        <w:rPr>
          <w:rFonts w:ascii="Aptos" w:hAnsi="Aptos"/>
          <w:szCs w:val="24"/>
        </w:rPr>
        <w:tab/>
      </w:r>
    </w:p>
    <w:p w14:paraId="03C29DB1" w14:textId="2B479AD9" w:rsidR="00073EAF" w:rsidRPr="007417AF" w:rsidRDefault="00073EAF" w:rsidP="00073EAF">
      <w:pPr>
        <w:tabs>
          <w:tab w:val="left" w:pos="1080"/>
        </w:tabs>
        <w:spacing w:line="240" w:lineRule="auto"/>
        <w:rPr>
          <w:rFonts w:ascii="Aptos" w:hAnsi="Aptos"/>
          <w:szCs w:val="24"/>
        </w:rPr>
      </w:pPr>
      <w:r w:rsidRPr="007417AF">
        <w:rPr>
          <w:rFonts w:ascii="Aptos" w:hAnsi="Aptos"/>
          <w:b/>
          <w:szCs w:val="24"/>
        </w:rPr>
        <w:t>DATE:</w:t>
      </w:r>
      <w:r w:rsidRPr="007417AF">
        <w:rPr>
          <w:rFonts w:ascii="Aptos" w:hAnsi="Aptos"/>
          <w:b/>
          <w:szCs w:val="24"/>
        </w:rPr>
        <w:tab/>
      </w:r>
      <w:r w:rsidR="00723C56" w:rsidRPr="007417AF">
        <w:rPr>
          <w:rFonts w:ascii="Aptos" w:hAnsi="Aptos"/>
          <w:bCs/>
          <w:szCs w:val="24"/>
        </w:rPr>
        <w:fldChar w:fldCharType="begin"/>
      </w:r>
      <w:r w:rsidR="00723C56" w:rsidRPr="007417AF">
        <w:rPr>
          <w:rFonts w:ascii="Aptos" w:hAnsi="Aptos"/>
          <w:bCs/>
          <w:szCs w:val="24"/>
        </w:rPr>
        <w:instrText xml:space="preserve"> DATE \@ "MMMM d, yyyy" </w:instrText>
      </w:r>
      <w:r w:rsidR="00723C56" w:rsidRPr="007417AF">
        <w:rPr>
          <w:rFonts w:ascii="Aptos" w:hAnsi="Aptos"/>
          <w:bCs/>
          <w:szCs w:val="24"/>
        </w:rPr>
        <w:fldChar w:fldCharType="separate"/>
      </w:r>
      <w:r w:rsidR="00ED407E">
        <w:rPr>
          <w:rFonts w:ascii="Aptos" w:hAnsi="Aptos"/>
          <w:bCs/>
          <w:noProof/>
          <w:szCs w:val="24"/>
        </w:rPr>
        <w:t>May 22, 2026</w:t>
      </w:r>
      <w:r w:rsidR="00723C56" w:rsidRPr="007417AF">
        <w:rPr>
          <w:rFonts w:ascii="Aptos" w:hAnsi="Aptos"/>
          <w:bCs/>
          <w:szCs w:val="24"/>
        </w:rPr>
        <w:fldChar w:fldCharType="end"/>
      </w:r>
    </w:p>
    <w:p w14:paraId="5C284C37" w14:textId="77777777" w:rsidR="00073EAF" w:rsidRPr="007417AF" w:rsidRDefault="00073EAF" w:rsidP="00073EAF">
      <w:pPr>
        <w:tabs>
          <w:tab w:val="left" w:pos="1080"/>
        </w:tabs>
        <w:spacing w:line="240" w:lineRule="auto"/>
        <w:rPr>
          <w:rFonts w:ascii="Aptos" w:hAnsi="Aptos"/>
          <w:szCs w:val="24"/>
        </w:rPr>
      </w:pPr>
    </w:p>
    <w:p w14:paraId="1100CDAC" w14:textId="56CD930B" w:rsidR="00073EAF" w:rsidRPr="007417AF" w:rsidRDefault="00073EAF" w:rsidP="00073EAF">
      <w:pPr>
        <w:tabs>
          <w:tab w:val="left" w:pos="1080"/>
        </w:tabs>
        <w:spacing w:line="240" w:lineRule="auto"/>
        <w:rPr>
          <w:rFonts w:ascii="Aptos" w:hAnsi="Aptos"/>
          <w:szCs w:val="24"/>
        </w:rPr>
      </w:pPr>
      <w:r w:rsidRPr="007417AF">
        <w:rPr>
          <w:rFonts w:ascii="Aptos" w:hAnsi="Aptos"/>
          <w:b/>
          <w:szCs w:val="24"/>
        </w:rPr>
        <w:t>RE:</w:t>
      </w:r>
      <w:r w:rsidRPr="007417AF">
        <w:rPr>
          <w:rFonts w:ascii="Aptos" w:hAnsi="Aptos"/>
          <w:szCs w:val="24"/>
        </w:rPr>
        <w:tab/>
      </w:r>
      <w:r w:rsidR="007417AF" w:rsidRPr="007417AF">
        <w:rPr>
          <w:rFonts w:ascii="Aptos" w:hAnsi="Aptos"/>
          <w:szCs w:val="24"/>
        </w:rPr>
        <w:t>202</w:t>
      </w:r>
      <w:r w:rsidR="007A1FDC">
        <w:rPr>
          <w:rFonts w:ascii="Aptos" w:hAnsi="Aptos"/>
          <w:szCs w:val="24"/>
        </w:rPr>
        <w:t>6</w:t>
      </w:r>
      <w:r w:rsidR="007417AF" w:rsidRPr="007417AF">
        <w:rPr>
          <w:rFonts w:ascii="Aptos" w:hAnsi="Aptos"/>
          <w:szCs w:val="24"/>
        </w:rPr>
        <w:t>–2</w:t>
      </w:r>
      <w:r w:rsidR="007A1FDC">
        <w:rPr>
          <w:rFonts w:ascii="Aptos" w:hAnsi="Aptos"/>
          <w:szCs w:val="24"/>
        </w:rPr>
        <w:t>7</w:t>
      </w:r>
      <w:r w:rsidR="00AD5D1D">
        <w:rPr>
          <w:rFonts w:ascii="Aptos" w:hAnsi="Aptos"/>
          <w:szCs w:val="24"/>
        </w:rPr>
        <w:t xml:space="preserve"> </w:t>
      </w:r>
      <w:r w:rsidR="007417AF" w:rsidRPr="007417AF">
        <w:rPr>
          <w:rFonts w:ascii="Aptos" w:hAnsi="Aptos"/>
          <w:szCs w:val="24"/>
        </w:rPr>
        <w:t xml:space="preserve">Fresh Fruit and Vegetable </w:t>
      </w:r>
      <w:r w:rsidR="00FC531C">
        <w:rPr>
          <w:rFonts w:ascii="Aptos" w:hAnsi="Aptos"/>
          <w:szCs w:val="24"/>
        </w:rPr>
        <w:t xml:space="preserve">Subgrant </w:t>
      </w:r>
      <w:r w:rsidR="007417AF" w:rsidRPr="007417AF">
        <w:rPr>
          <w:rFonts w:ascii="Aptos" w:hAnsi="Aptos"/>
          <w:szCs w:val="24"/>
        </w:rPr>
        <w:t>Program</w:t>
      </w:r>
    </w:p>
    <w:p w14:paraId="66DF0457" w14:textId="77777777" w:rsidR="00073EAF" w:rsidRPr="007417AF" w:rsidRDefault="00073EAF" w:rsidP="00073EAF">
      <w:pPr>
        <w:spacing w:line="240" w:lineRule="auto"/>
        <w:rPr>
          <w:rFonts w:ascii="Aptos" w:hAnsi="Aptos"/>
          <w:szCs w:val="24"/>
        </w:rPr>
      </w:pPr>
    </w:p>
    <w:p w14:paraId="06EFDB12" w14:textId="229002C4" w:rsidR="007417AF" w:rsidRDefault="007417AF" w:rsidP="007417AF">
      <w:pPr>
        <w:spacing w:line="240" w:lineRule="auto"/>
        <w:rPr>
          <w:rFonts w:ascii="Aptos" w:hAnsi="Aptos"/>
          <w:szCs w:val="24"/>
        </w:rPr>
      </w:pPr>
      <w:bookmarkStart w:id="0" w:name="_Hlk195522479"/>
      <w:r w:rsidRPr="007417AF">
        <w:rPr>
          <w:rFonts w:ascii="Aptos" w:hAnsi="Aptos"/>
          <w:szCs w:val="24"/>
        </w:rPr>
        <w:t>Funding for the Fresh Fruit and Vegetable Program (FFVP) is available for the 202</w:t>
      </w:r>
      <w:r w:rsidR="007A1FDC">
        <w:rPr>
          <w:rFonts w:ascii="Aptos" w:hAnsi="Aptos"/>
          <w:szCs w:val="24"/>
        </w:rPr>
        <w:t>6</w:t>
      </w:r>
      <w:r w:rsidRPr="007417AF">
        <w:rPr>
          <w:rFonts w:ascii="Aptos" w:hAnsi="Aptos"/>
          <w:szCs w:val="24"/>
        </w:rPr>
        <w:t>–2</w:t>
      </w:r>
      <w:r w:rsidR="007A1FDC">
        <w:rPr>
          <w:rFonts w:ascii="Aptos" w:hAnsi="Aptos"/>
          <w:szCs w:val="24"/>
        </w:rPr>
        <w:t>7</w:t>
      </w:r>
      <w:r w:rsidRPr="007417AF">
        <w:rPr>
          <w:rFonts w:ascii="Aptos" w:hAnsi="Aptos"/>
          <w:szCs w:val="24"/>
        </w:rPr>
        <w:t xml:space="preserve"> school year through Section 19 of the Richard B. Russell National School Lunch Act. The purpose of the FFVP is to provide students in participating schools with a variety of free fresh fruit and vegetables as healthy snack options throughout the school day (at times other than at breakfast, lunch, or in an afterschool program). The FFVP targets elementary schools with the highest percentage of students eligible for free and reduced-price meals (at least 50 percent or higher). Schools will be selected based on the high</w:t>
      </w:r>
      <w:r w:rsidRPr="00F8247A">
        <w:rPr>
          <w:rFonts w:ascii="Aptos" w:hAnsi="Aptos"/>
          <w:szCs w:val="24"/>
        </w:rPr>
        <w:t>est percentage of eligible students using the October 202</w:t>
      </w:r>
      <w:r w:rsidR="007A1FDC" w:rsidRPr="00F8247A">
        <w:rPr>
          <w:rFonts w:ascii="Aptos" w:hAnsi="Aptos"/>
          <w:szCs w:val="24"/>
        </w:rPr>
        <w:t>5</w:t>
      </w:r>
      <w:r w:rsidRPr="00F8247A">
        <w:rPr>
          <w:rFonts w:ascii="Aptos" w:hAnsi="Aptos"/>
          <w:szCs w:val="24"/>
        </w:rPr>
        <w:t xml:space="preserve"> Meal Count Data by Site (SNP Lunch) data collected in the South Carolina Automated Payment System (SCAPS).</w:t>
      </w:r>
      <w:r w:rsidRPr="007417AF">
        <w:rPr>
          <w:rFonts w:ascii="Aptos" w:hAnsi="Aptos"/>
          <w:szCs w:val="24"/>
        </w:rPr>
        <w:t xml:space="preserve"> </w:t>
      </w:r>
    </w:p>
    <w:p w14:paraId="51C795E4" w14:textId="77777777" w:rsidR="00946C6B" w:rsidRDefault="00946C6B" w:rsidP="007417AF">
      <w:pPr>
        <w:spacing w:line="240" w:lineRule="auto"/>
        <w:rPr>
          <w:rFonts w:ascii="Aptos" w:hAnsi="Aptos"/>
          <w:b/>
          <w:iCs/>
          <w:szCs w:val="24"/>
        </w:rPr>
      </w:pPr>
    </w:p>
    <w:p w14:paraId="3F06034E" w14:textId="02DD37EE" w:rsidR="00D15808" w:rsidRDefault="00D15808" w:rsidP="007417AF">
      <w:pPr>
        <w:spacing w:line="240" w:lineRule="auto"/>
        <w:rPr>
          <w:rFonts w:ascii="Aptos" w:hAnsi="Aptos"/>
          <w:szCs w:val="24"/>
        </w:rPr>
      </w:pPr>
      <w:bookmarkStart w:id="1" w:name="_Hlk195521951"/>
      <w:r w:rsidRPr="007417AF">
        <w:rPr>
          <w:rFonts w:ascii="Aptos" w:hAnsi="Aptos"/>
          <w:szCs w:val="24"/>
        </w:rPr>
        <w:t xml:space="preserve">Eligible public schools (current participants and new applicants) must submit an </w:t>
      </w:r>
      <w:r w:rsidRPr="002E55F7">
        <w:rPr>
          <w:rFonts w:ascii="Aptos" w:hAnsi="Aptos"/>
          <w:szCs w:val="24"/>
        </w:rPr>
        <w:t xml:space="preserve">application online </w:t>
      </w:r>
      <w:r w:rsidR="00FC03FA" w:rsidRPr="002E55F7">
        <w:rPr>
          <w:rFonts w:ascii="Aptos" w:hAnsi="Aptos"/>
          <w:szCs w:val="24"/>
        </w:rPr>
        <w:t xml:space="preserve">in SCAPS </w:t>
      </w:r>
      <w:r w:rsidRPr="002E55F7">
        <w:rPr>
          <w:rFonts w:ascii="Aptos" w:hAnsi="Aptos"/>
          <w:szCs w:val="24"/>
        </w:rPr>
        <w:t xml:space="preserve">no later than 11:59 p.m. on </w:t>
      </w:r>
      <w:r w:rsidR="002E55F7" w:rsidRPr="002E55F7">
        <w:rPr>
          <w:rFonts w:ascii="Aptos" w:hAnsi="Aptos"/>
          <w:b/>
          <w:szCs w:val="24"/>
        </w:rPr>
        <w:t>Fri</w:t>
      </w:r>
      <w:r w:rsidRPr="002E55F7">
        <w:rPr>
          <w:rFonts w:ascii="Aptos" w:hAnsi="Aptos"/>
          <w:b/>
          <w:szCs w:val="24"/>
        </w:rPr>
        <w:t xml:space="preserve">day, </w:t>
      </w:r>
      <w:r w:rsidR="002E55F7" w:rsidRPr="002E55F7">
        <w:rPr>
          <w:rFonts w:ascii="Aptos" w:hAnsi="Aptos"/>
          <w:b/>
          <w:szCs w:val="24"/>
        </w:rPr>
        <w:t xml:space="preserve">July </w:t>
      </w:r>
      <w:r w:rsidR="002E55F7">
        <w:rPr>
          <w:rFonts w:ascii="Aptos" w:hAnsi="Aptos"/>
          <w:b/>
          <w:szCs w:val="24"/>
        </w:rPr>
        <w:t>17</w:t>
      </w:r>
      <w:r w:rsidRPr="002E55F7">
        <w:rPr>
          <w:rFonts w:ascii="Aptos" w:hAnsi="Aptos"/>
          <w:b/>
          <w:szCs w:val="24"/>
        </w:rPr>
        <w:t>, 2026</w:t>
      </w:r>
      <w:r w:rsidR="00307D2C">
        <w:rPr>
          <w:rFonts w:ascii="Aptos" w:hAnsi="Aptos"/>
          <w:b/>
          <w:szCs w:val="24"/>
        </w:rPr>
        <w:t>.</w:t>
      </w:r>
    </w:p>
    <w:p w14:paraId="427FB4F7" w14:textId="77777777" w:rsidR="00D15808" w:rsidRDefault="00D15808" w:rsidP="007417AF">
      <w:pPr>
        <w:spacing w:line="240" w:lineRule="auto"/>
        <w:rPr>
          <w:rFonts w:ascii="Aptos" w:hAnsi="Aptos"/>
          <w:szCs w:val="24"/>
        </w:rPr>
      </w:pPr>
    </w:p>
    <w:p w14:paraId="7E68BBBE" w14:textId="0D574C30" w:rsidR="00D84A81" w:rsidRDefault="00946C6B" w:rsidP="00D15808">
      <w:pPr>
        <w:spacing w:line="240" w:lineRule="auto"/>
        <w:rPr>
          <w:rFonts w:ascii="Aptos" w:hAnsi="Aptos"/>
          <w:szCs w:val="24"/>
        </w:rPr>
      </w:pPr>
      <w:r w:rsidRPr="00946C6B">
        <w:rPr>
          <w:rFonts w:ascii="Aptos" w:hAnsi="Aptos"/>
        </w:rPr>
        <w:t>The S</w:t>
      </w:r>
      <w:r w:rsidR="00ED407E">
        <w:rPr>
          <w:rFonts w:ascii="Aptos" w:hAnsi="Aptos"/>
        </w:rPr>
        <w:t>outh Carolina Department of Education (S</w:t>
      </w:r>
      <w:r w:rsidRPr="00946C6B">
        <w:rPr>
          <w:rFonts w:ascii="Aptos" w:hAnsi="Aptos"/>
        </w:rPr>
        <w:t>CDE</w:t>
      </w:r>
      <w:r w:rsidR="00ED407E">
        <w:rPr>
          <w:rFonts w:ascii="Aptos" w:hAnsi="Aptos"/>
        </w:rPr>
        <w:t>)</w:t>
      </w:r>
      <w:r w:rsidRPr="00946C6B">
        <w:rPr>
          <w:rFonts w:ascii="Aptos" w:hAnsi="Aptos"/>
        </w:rPr>
        <w:t xml:space="preserve"> will offer a </w:t>
      </w:r>
      <w:r w:rsidR="00C94001">
        <w:rPr>
          <w:rFonts w:ascii="Aptos" w:hAnsi="Aptos"/>
        </w:rPr>
        <w:t xml:space="preserve">pre-application </w:t>
      </w:r>
      <w:r w:rsidRPr="00946C6B">
        <w:rPr>
          <w:rFonts w:ascii="Aptos" w:hAnsi="Aptos"/>
        </w:rPr>
        <w:t xml:space="preserve">technical assistance webinar via </w:t>
      </w:r>
      <w:hyperlink r:id="rId14" w:history="1">
        <w:r w:rsidRPr="00946C6B">
          <w:rPr>
            <w:rStyle w:val="Hyperlink"/>
            <w:rFonts w:ascii="Aptos" w:hAnsi="Aptos"/>
          </w:rPr>
          <w:t>Adobe Connect</w:t>
        </w:r>
      </w:hyperlink>
      <w:r w:rsidRPr="00946C6B">
        <w:rPr>
          <w:rFonts w:ascii="Aptos" w:hAnsi="Aptos"/>
        </w:rPr>
        <w:t xml:space="preserve"> on</w:t>
      </w:r>
      <w:r w:rsidRPr="00946C6B">
        <w:rPr>
          <w:rFonts w:ascii="Aptos" w:hAnsi="Aptos"/>
          <w:spacing w:val="-3"/>
        </w:rPr>
        <w:t xml:space="preserve"> </w:t>
      </w:r>
      <w:r w:rsidR="003E510A" w:rsidRPr="003E510A">
        <w:rPr>
          <w:rFonts w:ascii="Aptos" w:hAnsi="Aptos"/>
          <w:b/>
          <w:spacing w:val="-3"/>
        </w:rPr>
        <w:t>June 24</w:t>
      </w:r>
      <w:r w:rsidRPr="003E510A">
        <w:rPr>
          <w:rFonts w:ascii="Aptos" w:hAnsi="Aptos"/>
          <w:b/>
          <w:spacing w:val="-3"/>
        </w:rPr>
        <w:t>, 202</w:t>
      </w:r>
      <w:r w:rsidR="007A1FDC" w:rsidRPr="003E510A">
        <w:rPr>
          <w:rFonts w:ascii="Aptos" w:hAnsi="Aptos"/>
          <w:b/>
          <w:spacing w:val="-3"/>
        </w:rPr>
        <w:t>6</w:t>
      </w:r>
      <w:r w:rsidRPr="00946C6B">
        <w:rPr>
          <w:rFonts w:ascii="Aptos" w:hAnsi="Aptos"/>
        </w:rPr>
        <w:t xml:space="preserve">, </w:t>
      </w:r>
      <w:r w:rsidRPr="00946C6B">
        <w:rPr>
          <w:rFonts w:ascii="Aptos" w:hAnsi="Aptos"/>
          <w:spacing w:val="-1"/>
        </w:rPr>
        <w:t>from</w:t>
      </w:r>
      <w:r w:rsidRPr="00946C6B">
        <w:rPr>
          <w:rFonts w:ascii="Aptos" w:hAnsi="Aptos"/>
        </w:rPr>
        <w:t xml:space="preserve"> 10:00 a.m. until 11:30 a.m. Participants may log in up to 30 minutes in advance of the session to test their equipment and download handouts.</w:t>
      </w:r>
      <w:r w:rsidR="00C94001">
        <w:rPr>
          <w:rFonts w:ascii="Aptos" w:hAnsi="Aptos"/>
        </w:rPr>
        <w:t xml:space="preserve">  </w:t>
      </w:r>
      <w:r w:rsidR="00D15808">
        <w:rPr>
          <w:rFonts w:ascii="Aptos" w:hAnsi="Aptos"/>
        </w:rPr>
        <w:t>Because the submission syst</w:t>
      </w:r>
      <w:r w:rsidR="00D15808" w:rsidRPr="00F8247A">
        <w:rPr>
          <w:rFonts w:ascii="Aptos" w:hAnsi="Aptos"/>
        </w:rPr>
        <w:t>em has changed, all applicants are strongly encouraged</w:t>
      </w:r>
      <w:r w:rsidR="00CB1BB6" w:rsidRPr="00F8247A">
        <w:rPr>
          <w:rFonts w:ascii="Aptos" w:hAnsi="Aptos"/>
          <w:i/>
          <w:iCs/>
        </w:rPr>
        <w:t xml:space="preserve"> </w:t>
      </w:r>
      <w:r w:rsidR="00CB1BB6" w:rsidRPr="00F8247A">
        <w:rPr>
          <w:rFonts w:ascii="Aptos" w:hAnsi="Aptos"/>
        </w:rPr>
        <w:t xml:space="preserve">to attend this </w:t>
      </w:r>
      <w:r w:rsidR="00D15808" w:rsidRPr="00F8247A">
        <w:rPr>
          <w:rFonts w:ascii="Aptos" w:hAnsi="Aptos"/>
        </w:rPr>
        <w:t>s</w:t>
      </w:r>
      <w:r w:rsidR="00CB1BB6" w:rsidRPr="00F8247A">
        <w:rPr>
          <w:rFonts w:ascii="Aptos" w:hAnsi="Aptos"/>
        </w:rPr>
        <w:t>ession.</w:t>
      </w:r>
      <w:bookmarkEnd w:id="1"/>
      <w:r w:rsidR="00D15808" w:rsidRPr="00F8247A">
        <w:rPr>
          <w:rFonts w:ascii="Aptos" w:hAnsi="Aptos"/>
          <w:szCs w:val="24"/>
        </w:rPr>
        <w:t xml:space="preserve"> </w:t>
      </w:r>
      <w:r w:rsidR="007417AF" w:rsidRPr="00F8247A">
        <w:rPr>
          <w:rFonts w:ascii="Aptos" w:hAnsi="Aptos"/>
          <w:szCs w:val="24"/>
        </w:rPr>
        <w:t>Additional information is available on</w:t>
      </w:r>
      <w:r w:rsidR="00ED407E">
        <w:rPr>
          <w:rFonts w:ascii="Aptos" w:hAnsi="Aptos"/>
          <w:szCs w:val="24"/>
        </w:rPr>
        <w:t xml:space="preserve"> the</w:t>
      </w:r>
      <w:r w:rsidR="007417AF" w:rsidRPr="00F8247A">
        <w:rPr>
          <w:rFonts w:ascii="Aptos" w:hAnsi="Aptos"/>
          <w:szCs w:val="24"/>
        </w:rPr>
        <w:t xml:space="preserve"> </w:t>
      </w:r>
      <w:r w:rsidR="00B24DCC" w:rsidRPr="00F8247A">
        <w:rPr>
          <w:rFonts w:ascii="Aptos" w:hAnsi="Aptos"/>
          <w:szCs w:val="24"/>
        </w:rPr>
        <w:t>SCDE’s</w:t>
      </w:r>
      <w:r w:rsidR="007417AF" w:rsidRPr="00F8247A">
        <w:rPr>
          <w:rFonts w:ascii="Aptos" w:hAnsi="Aptos"/>
          <w:szCs w:val="24"/>
        </w:rPr>
        <w:t xml:space="preserve"> </w:t>
      </w:r>
      <w:hyperlink r:id="rId15" w:history="1">
        <w:r w:rsidR="007417AF" w:rsidRPr="00F8247A">
          <w:rPr>
            <w:rStyle w:val="Hyperlink"/>
            <w:rFonts w:ascii="Aptos" w:hAnsi="Aptos"/>
            <w:szCs w:val="24"/>
          </w:rPr>
          <w:t>FFVP Grant Opportunities Web site</w:t>
        </w:r>
      </w:hyperlink>
      <w:r w:rsidR="007417AF" w:rsidRPr="00F8247A">
        <w:rPr>
          <w:rFonts w:ascii="Aptos" w:hAnsi="Aptos"/>
          <w:szCs w:val="24"/>
        </w:rPr>
        <w:t>. If you have any qu</w:t>
      </w:r>
      <w:r w:rsidR="007417AF" w:rsidRPr="007417AF">
        <w:rPr>
          <w:rFonts w:ascii="Aptos" w:hAnsi="Aptos"/>
          <w:szCs w:val="24"/>
        </w:rPr>
        <w:t>estions or require assistance, please contact</w:t>
      </w:r>
      <w:r w:rsidR="00AB1B99">
        <w:rPr>
          <w:rFonts w:ascii="Aptos" w:hAnsi="Aptos"/>
          <w:szCs w:val="24"/>
        </w:rPr>
        <w:t xml:space="preserve"> </w:t>
      </w:r>
      <w:hyperlink r:id="rId16" w:history="1">
        <w:r w:rsidR="00AB1B99" w:rsidRPr="00476B22">
          <w:rPr>
            <w:rStyle w:val="Hyperlink"/>
            <w:rFonts w:ascii="Aptos" w:hAnsi="Aptos"/>
            <w:szCs w:val="24"/>
          </w:rPr>
          <w:t>FFVP@ed.sc.gov</w:t>
        </w:r>
      </w:hyperlink>
      <w:r w:rsidR="00AB1B99">
        <w:rPr>
          <w:rFonts w:ascii="Aptos" w:hAnsi="Aptos"/>
          <w:b/>
          <w:bCs/>
          <w:szCs w:val="24"/>
        </w:rPr>
        <w:t xml:space="preserve">, </w:t>
      </w:r>
      <w:r w:rsidR="007417AF" w:rsidRPr="007417AF">
        <w:rPr>
          <w:rFonts w:ascii="Aptos" w:hAnsi="Aptos"/>
          <w:szCs w:val="24"/>
        </w:rPr>
        <w:t>Diane D. Gillie at 803-734-8193</w:t>
      </w:r>
      <w:r w:rsidR="00AB1B99">
        <w:rPr>
          <w:rFonts w:ascii="Aptos" w:hAnsi="Aptos"/>
          <w:szCs w:val="24"/>
        </w:rPr>
        <w:t>.</w:t>
      </w:r>
      <w:r w:rsidR="00D15808">
        <w:rPr>
          <w:rFonts w:ascii="Aptos" w:hAnsi="Aptos"/>
          <w:szCs w:val="24"/>
        </w:rPr>
        <w:t xml:space="preserve"> </w:t>
      </w:r>
      <w:r w:rsidR="007417AF" w:rsidRPr="007417AF">
        <w:rPr>
          <w:rFonts w:ascii="Aptos" w:hAnsi="Aptos"/>
          <w:szCs w:val="24"/>
        </w:rPr>
        <w:t>We hope that you will consider participating in the FFVP as another way to help your students develop lifelong healthy eating habits.</w:t>
      </w:r>
    </w:p>
    <w:bookmarkEnd w:id="0"/>
    <w:p w14:paraId="0F12A19D" w14:textId="77777777" w:rsidR="00D15808" w:rsidRDefault="00D15808">
      <w:pPr>
        <w:rPr>
          <w:rFonts w:ascii="Aptos" w:hAnsi="Aptos"/>
          <w:b/>
        </w:rPr>
      </w:pPr>
      <w:r>
        <w:rPr>
          <w:rFonts w:ascii="Aptos" w:hAnsi="Aptos"/>
          <w:b/>
        </w:rPr>
        <w:br w:type="page"/>
      </w:r>
    </w:p>
    <w:p w14:paraId="5138A310" w14:textId="3DA8C822" w:rsidR="005217DC" w:rsidRPr="005217DC" w:rsidRDefault="005217DC" w:rsidP="004F049D">
      <w:pPr>
        <w:spacing w:line="240" w:lineRule="auto"/>
        <w:jc w:val="center"/>
        <w:rPr>
          <w:rFonts w:ascii="Aptos" w:hAnsi="Aptos"/>
          <w:b/>
        </w:rPr>
      </w:pPr>
      <w:r w:rsidRPr="005217DC">
        <w:rPr>
          <w:rFonts w:ascii="Aptos" w:hAnsi="Aptos"/>
          <w:b/>
        </w:rPr>
        <w:lastRenderedPageBreak/>
        <w:t>South Carolina Department of Education</w:t>
      </w:r>
    </w:p>
    <w:p w14:paraId="04D48BC9" w14:textId="77777777" w:rsidR="005217DC" w:rsidRPr="005217DC" w:rsidRDefault="005217DC" w:rsidP="004F049D">
      <w:pPr>
        <w:spacing w:line="240" w:lineRule="auto"/>
        <w:jc w:val="center"/>
        <w:rPr>
          <w:rFonts w:ascii="Aptos" w:hAnsi="Aptos"/>
          <w:b/>
        </w:rPr>
      </w:pPr>
      <w:r w:rsidRPr="005217DC">
        <w:rPr>
          <w:rFonts w:ascii="Aptos" w:hAnsi="Aptos"/>
          <w:b/>
        </w:rPr>
        <w:t>Fresh Fruit and Vegetable Program</w:t>
      </w:r>
    </w:p>
    <w:p w14:paraId="690351DE" w14:textId="77777777" w:rsidR="005217DC" w:rsidRPr="005217DC" w:rsidRDefault="005217DC" w:rsidP="004F049D">
      <w:pPr>
        <w:spacing w:line="240" w:lineRule="auto"/>
        <w:jc w:val="center"/>
        <w:rPr>
          <w:rFonts w:ascii="Aptos" w:hAnsi="Aptos"/>
          <w:b/>
        </w:rPr>
      </w:pPr>
    </w:p>
    <w:p w14:paraId="3F68A62A" w14:textId="30A824FE" w:rsidR="005217DC" w:rsidRPr="007A0AED" w:rsidRDefault="005217DC" w:rsidP="004F049D">
      <w:pPr>
        <w:spacing w:line="240" w:lineRule="auto"/>
        <w:jc w:val="center"/>
        <w:rPr>
          <w:rFonts w:ascii="Aptos" w:hAnsi="Aptos"/>
          <w:bCs/>
          <w:iCs/>
        </w:rPr>
      </w:pPr>
      <w:bookmarkStart w:id="2" w:name="_Toc410389620"/>
      <w:bookmarkStart w:id="3" w:name="_Ref441674004"/>
      <w:r w:rsidRPr="005217DC">
        <w:rPr>
          <w:rFonts w:ascii="Aptos" w:hAnsi="Aptos"/>
          <w:b/>
          <w:bCs/>
          <w:u w:val="single"/>
        </w:rPr>
        <w:t>Application Instructions</w:t>
      </w:r>
      <w:bookmarkEnd w:id="2"/>
      <w:bookmarkEnd w:id="3"/>
      <w:r w:rsidR="00552C45">
        <w:rPr>
          <w:rFonts w:ascii="Aptos" w:hAnsi="Aptos"/>
          <w:b/>
          <w:bCs/>
          <w:u w:val="single"/>
        </w:rPr>
        <w:t xml:space="preserve"> for </w:t>
      </w:r>
      <w:r w:rsidR="00552C45" w:rsidRPr="005217DC">
        <w:rPr>
          <w:rFonts w:ascii="Aptos" w:hAnsi="Aptos"/>
          <w:b/>
          <w:bCs/>
          <w:u w:val="single"/>
        </w:rPr>
        <w:t>202</w:t>
      </w:r>
      <w:r w:rsidR="00552C45">
        <w:rPr>
          <w:rFonts w:ascii="Aptos" w:hAnsi="Aptos"/>
          <w:b/>
          <w:bCs/>
          <w:u w:val="single"/>
        </w:rPr>
        <w:t>6</w:t>
      </w:r>
      <w:r w:rsidR="00552C45" w:rsidRPr="005217DC">
        <w:rPr>
          <w:rFonts w:ascii="Aptos" w:hAnsi="Aptos"/>
          <w:b/>
          <w:bCs/>
          <w:u w:val="single"/>
        </w:rPr>
        <w:t>–2</w:t>
      </w:r>
      <w:r w:rsidR="00552C45">
        <w:rPr>
          <w:rFonts w:ascii="Aptos" w:hAnsi="Aptos"/>
          <w:b/>
          <w:bCs/>
          <w:u w:val="single"/>
        </w:rPr>
        <w:t xml:space="preserve">7 </w:t>
      </w:r>
      <w:r w:rsidR="00552C45" w:rsidRPr="00552C45">
        <w:rPr>
          <w:rFonts w:ascii="Aptos" w:hAnsi="Aptos"/>
          <w:b/>
          <w:u w:val="single"/>
        </w:rPr>
        <w:t>Fresh Fruit and Vegetable Subgrant</w:t>
      </w:r>
    </w:p>
    <w:p w14:paraId="2B139C19" w14:textId="188438DE" w:rsidR="005217DC" w:rsidRPr="005217DC" w:rsidRDefault="005217DC" w:rsidP="00671952">
      <w:pPr>
        <w:spacing w:line="240" w:lineRule="auto"/>
        <w:rPr>
          <w:b/>
          <w:u w:val="single"/>
        </w:rPr>
      </w:pPr>
    </w:p>
    <w:bookmarkStart w:id="4" w:name="_Toc410389621"/>
    <w:p w14:paraId="2A58253A" w14:textId="229F49E9" w:rsidR="005217DC" w:rsidRPr="005217DC" w:rsidRDefault="00412D80" w:rsidP="004F049D">
      <w:pPr>
        <w:pStyle w:val="Heading1"/>
      </w:pPr>
      <w:r>
        <w:rPr>
          <w:b w:val="0"/>
          <w:bCs w:val="0"/>
          <w:noProof/>
        </w:rPr>
        <mc:AlternateContent>
          <mc:Choice Requires="wps">
            <w:drawing>
              <wp:anchor distT="0" distB="0" distL="114300" distR="114300" simplePos="0" relativeHeight="251658240" behindDoc="0" locked="0" layoutInCell="1" allowOverlap="1" wp14:anchorId="764CBAFA" wp14:editId="7FF4A052">
                <wp:simplePos x="0" y="0"/>
                <wp:positionH relativeFrom="margin">
                  <wp:posOffset>-9525</wp:posOffset>
                </wp:positionH>
                <wp:positionV relativeFrom="paragraph">
                  <wp:posOffset>176530</wp:posOffset>
                </wp:positionV>
                <wp:extent cx="5943600" cy="0"/>
                <wp:effectExtent l="0" t="0" r="0" b="0"/>
                <wp:wrapTopAndBottom/>
                <wp:docPr id="2057258664" name="Straight Connector 7" descr="Line separating Funding Authorization section "/>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5E33B" id="Straight Connector 7" o:spid="_x0000_s1026" alt="Line separating Funding Authorization section "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13.9pt" to="467.25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" strokecolor="black [3040]">
                <w10:wrap type="topAndBottom" anchorx="margin"/>
              </v:line>
            </w:pict>
          </mc:Fallback>
        </mc:AlternateContent>
      </w:r>
      <w:r w:rsidR="005217DC" w:rsidRPr="005217DC">
        <w:t>Funding Authorization</w:t>
      </w:r>
      <w:bookmarkEnd w:id="4"/>
    </w:p>
    <w:p w14:paraId="1298FA1D" w14:textId="3F415970" w:rsidR="005217DC" w:rsidRPr="00D15808" w:rsidRDefault="005217DC" w:rsidP="00412D80">
      <w:pPr>
        <w:spacing w:line="240" w:lineRule="auto"/>
        <w:rPr>
          <w:rFonts w:ascii="Aptos" w:hAnsi="Aptos"/>
          <w:bCs/>
          <w:szCs w:val="24"/>
        </w:rPr>
      </w:pPr>
      <w:r w:rsidRPr="00D15808">
        <w:rPr>
          <w:rFonts w:ascii="Aptos" w:hAnsi="Aptos"/>
          <w:bCs/>
          <w:szCs w:val="24"/>
        </w:rPr>
        <w:t xml:space="preserve">The Fresh Fruit and Vegetable Program (FFVP) is authorized under Section 19 (42 U.S.C. 1769a) of the </w:t>
      </w:r>
      <w:hyperlink r:id="rId17" w:history="1">
        <w:r w:rsidRPr="00D15808">
          <w:rPr>
            <w:rStyle w:val="Hyperlink"/>
            <w:rFonts w:ascii="Aptos" w:hAnsi="Aptos"/>
            <w:bCs/>
            <w:szCs w:val="24"/>
          </w:rPr>
          <w:t>Richard B. Russell National School Lunch Act</w:t>
        </w:r>
      </w:hyperlink>
      <w:r w:rsidRPr="00D15808">
        <w:rPr>
          <w:rFonts w:ascii="Aptos" w:hAnsi="Aptos"/>
          <w:bCs/>
          <w:szCs w:val="24"/>
        </w:rPr>
        <w:t xml:space="preserve">. The U.S. Department of Agriculture (USDA) allocates federal funds to enable the SCDE to manage and monitor this subgrant program (Assistance Listings </w:t>
      </w:r>
      <w:r w:rsidR="009863A5">
        <w:rPr>
          <w:rFonts w:ascii="Aptos" w:hAnsi="Aptos"/>
          <w:bCs/>
          <w:szCs w:val="24"/>
        </w:rPr>
        <w:t xml:space="preserve">Number (ALN) </w:t>
      </w:r>
      <w:r w:rsidRPr="00D15808">
        <w:rPr>
          <w:rFonts w:ascii="Aptos" w:hAnsi="Aptos"/>
          <w:bCs/>
          <w:szCs w:val="24"/>
        </w:rPr>
        <w:t>10.582).</w:t>
      </w:r>
    </w:p>
    <w:p w14:paraId="11BFEE6C" w14:textId="49D75627" w:rsidR="005217DC" w:rsidRPr="00D15808" w:rsidRDefault="005217DC" w:rsidP="00412D80">
      <w:pPr>
        <w:spacing w:line="240" w:lineRule="auto"/>
        <w:rPr>
          <w:rFonts w:ascii="Aptos" w:hAnsi="Aptos"/>
          <w:b/>
          <w:szCs w:val="24"/>
          <w:u w:val="single"/>
        </w:rPr>
      </w:pPr>
    </w:p>
    <w:p w14:paraId="0B2A6E71" w14:textId="53E33B3F" w:rsidR="005217DC" w:rsidRPr="00D15808" w:rsidRDefault="00412D80" w:rsidP="00412D80">
      <w:pPr>
        <w:pStyle w:val="Heading1"/>
        <w:rPr>
          <w:szCs w:val="24"/>
        </w:rPr>
      </w:pPr>
      <w:r w:rsidRPr="00D15808">
        <w:rPr>
          <w:b w:val="0"/>
          <w:bCs w:val="0"/>
          <w:noProof/>
          <w:szCs w:val="24"/>
        </w:rPr>
        <mc:AlternateContent>
          <mc:Choice Requires="wps">
            <w:drawing>
              <wp:anchor distT="0" distB="0" distL="114300" distR="114300" simplePos="0" relativeHeight="251658246" behindDoc="0" locked="0" layoutInCell="1" allowOverlap="1" wp14:anchorId="54BF07FD" wp14:editId="2270495E">
                <wp:simplePos x="0" y="0"/>
                <wp:positionH relativeFrom="margin">
                  <wp:posOffset>-4549</wp:posOffset>
                </wp:positionH>
                <wp:positionV relativeFrom="paragraph">
                  <wp:posOffset>187960</wp:posOffset>
                </wp:positionV>
                <wp:extent cx="5943600" cy="0"/>
                <wp:effectExtent l="0" t="0" r="0" b="0"/>
                <wp:wrapTopAndBottom/>
                <wp:docPr id="1911973130"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7FF491B" id="Straight Connector 7" o:spid="_x0000_s1026" alt="&quot;&quot;" style="position:absolute;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4.8pt" to="467.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">
                <w10:wrap type="topAndBottom" anchorx="margin"/>
              </v:line>
            </w:pict>
          </mc:Fallback>
        </mc:AlternateContent>
      </w:r>
      <w:r w:rsidR="005217DC" w:rsidRPr="00D15808">
        <w:rPr>
          <w:szCs w:val="24"/>
        </w:rPr>
        <w:t>Program Purpose</w:t>
      </w:r>
    </w:p>
    <w:p w14:paraId="75DBAA48" w14:textId="1D90126C" w:rsidR="005217DC" w:rsidRPr="00D15808" w:rsidRDefault="005217DC" w:rsidP="00412D80">
      <w:pPr>
        <w:spacing w:line="240" w:lineRule="auto"/>
        <w:rPr>
          <w:rFonts w:ascii="Aptos" w:hAnsi="Aptos"/>
          <w:bCs/>
          <w:szCs w:val="24"/>
        </w:rPr>
      </w:pPr>
      <w:bookmarkStart w:id="5" w:name="_Hlk195520305"/>
      <w:r w:rsidRPr="00D15808">
        <w:rPr>
          <w:rFonts w:ascii="Aptos" w:hAnsi="Aptos"/>
          <w:bCs/>
          <w:szCs w:val="24"/>
        </w:rPr>
        <w:t>The purpose of the FFVP is for elementary schools to provide free fresh fruits and vegetables to students throughout the school day. It is an effective and creative way to introduce fresh fruits and vegetables as healthy snack options. The FFVP also encourages schools to develop partnerships at the state and local levels to support implementing and operating the program.</w:t>
      </w:r>
    </w:p>
    <w:p w14:paraId="07208612" w14:textId="77777777" w:rsidR="005217DC" w:rsidRPr="00D15808" w:rsidRDefault="005217DC" w:rsidP="00412D80">
      <w:pPr>
        <w:spacing w:line="240" w:lineRule="auto"/>
        <w:rPr>
          <w:rFonts w:ascii="Aptos" w:hAnsi="Aptos"/>
          <w:bCs/>
          <w:szCs w:val="24"/>
        </w:rPr>
      </w:pPr>
    </w:p>
    <w:p w14:paraId="05C40209" w14:textId="77777777" w:rsidR="005217DC" w:rsidRPr="00D15808" w:rsidRDefault="005217DC" w:rsidP="00412D80">
      <w:pPr>
        <w:spacing w:line="240" w:lineRule="auto"/>
        <w:rPr>
          <w:rFonts w:ascii="Aptos" w:hAnsi="Aptos"/>
          <w:bCs/>
          <w:szCs w:val="24"/>
        </w:rPr>
      </w:pPr>
      <w:r w:rsidRPr="00D15808">
        <w:rPr>
          <w:rFonts w:ascii="Aptos" w:hAnsi="Aptos"/>
          <w:bCs/>
          <w:szCs w:val="24"/>
        </w:rPr>
        <w:t>The goals of the FFVP are to create healthier school environments by providing healthier food choices to</w:t>
      </w:r>
    </w:p>
    <w:p w14:paraId="4B8ECE2A" w14:textId="77777777" w:rsidR="005217DC" w:rsidRPr="00D15808" w:rsidRDefault="005217DC" w:rsidP="00412D80">
      <w:pPr>
        <w:numPr>
          <w:ilvl w:val="0"/>
          <w:numId w:val="26"/>
        </w:numPr>
        <w:spacing w:line="240" w:lineRule="auto"/>
        <w:rPr>
          <w:rFonts w:ascii="Aptos" w:hAnsi="Aptos"/>
          <w:bCs/>
          <w:szCs w:val="24"/>
        </w:rPr>
      </w:pPr>
      <w:r w:rsidRPr="00D15808">
        <w:rPr>
          <w:rFonts w:ascii="Aptos" w:hAnsi="Aptos"/>
          <w:bCs/>
          <w:szCs w:val="24"/>
        </w:rPr>
        <w:t>expand the variety of fruits and vegetables children experience,</w:t>
      </w:r>
    </w:p>
    <w:p w14:paraId="4087F241" w14:textId="77777777" w:rsidR="005217DC" w:rsidRPr="00D15808" w:rsidRDefault="005217DC" w:rsidP="00412D80">
      <w:pPr>
        <w:numPr>
          <w:ilvl w:val="0"/>
          <w:numId w:val="26"/>
        </w:numPr>
        <w:spacing w:line="240" w:lineRule="auto"/>
        <w:rPr>
          <w:rFonts w:ascii="Aptos" w:hAnsi="Aptos"/>
          <w:bCs/>
          <w:szCs w:val="24"/>
        </w:rPr>
      </w:pPr>
      <w:r w:rsidRPr="00D15808">
        <w:rPr>
          <w:rFonts w:ascii="Aptos" w:hAnsi="Aptos"/>
          <w:bCs/>
          <w:szCs w:val="24"/>
        </w:rPr>
        <w:t>increase children’s fruit and vegetable consumption, and</w:t>
      </w:r>
    </w:p>
    <w:p w14:paraId="3A658F04" w14:textId="77777777" w:rsidR="005217DC" w:rsidRPr="00D15808" w:rsidRDefault="005217DC" w:rsidP="00412D80">
      <w:pPr>
        <w:numPr>
          <w:ilvl w:val="0"/>
          <w:numId w:val="26"/>
        </w:numPr>
        <w:spacing w:line="240" w:lineRule="auto"/>
        <w:rPr>
          <w:rFonts w:ascii="Aptos" w:hAnsi="Aptos"/>
          <w:bCs/>
          <w:szCs w:val="24"/>
        </w:rPr>
      </w:pPr>
      <w:r w:rsidRPr="00D15808">
        <w:rPr>
          <w:rFonts w:ascii="Aptos" w:hAnsi="Aptos"/>
          <w:bCs/>
          <w:szCs w:val="24"/>
        </w:rPr>
        <w:t>make a difference in children’s diets to impact their present and future health.</w:t>
      </w:r>
    </w:p>
    <w:p w14:paraId="652C5967" w14:textId="77777777" w:rsidR="005217DC" w:rsidRPr="00D15808" w:rsidRDefault="005217DC" w:rsidP="00412D80">
      <w:pPr>
        <w:spacing w:line="240" w:lineRule="auto"/>
        <w:rPr>
          <w:rFonts w:ascii="Aptos" w:hAnsi="Aptos"/>
          <w:bCs/>
          <w:szCs w:val="24"/>
          <w:u w:val="single"/>
        </w:rPr>
      </w:pPr>
    </w:p>
    <w:p w14:paraId="716EB329" w14:textId="77777777" w:rsidR="005217DC" w:rsidRPr="00D15808" w:rsidRDefault="005217DC" w:rsidP="00412D80">
      <w:pPr>
        <w:spacing w:line="240" w:lineRule="auto"/>
        <w:rPr>
          <w:rFonts w:ascii="Aptos" w:hAnsi="Aptos"/>
          <w:bCs/>
          <w:szCs w:val="24"/>
          <w:u w:val="single"/>
        </w:rPr>
      </w:pPr>
      <w:r w:rsidRPr="00D15808">
        <w:rPr>
          <w:rFonts w:ascii="Aptos" w:hAnsi="Aptos"/>
          <w:bCs/>
          <w:szCs w:val="24"/>
        </w:rPr>
        <w:t>The FFVP introduces school children to a variety of produce that they otherwise might not have the opportunity to sample.</w:t>
      </w:r>
    </w:p>
    <w:bookmarkEnd w:id="5"/>
    <w:p w14:paraId="3EDC1791" w14:textId="6FA9CFC8" w:rsidR="005217DC" w:rsidRPr="00D15808" w:rsidRDefault="005217DC" w:rsidP="00412D80">
      <w:pPr>
        <w:spacing w:line="240" w:lineRule="auto"/>
        <w:rPr>
          <w:rFonts w:ascii="Aptos" w:hAnsi="Aptos"/>
          <w:b/>
          <w:szCs w:val="24"/>
          <w:u w:val="single"/>
        </w:rPr>
      </w:pPr>
    </w:p>
    <w:bookmarkStart w:id="6" w:name="_Toc410389622"/>
    <w:p w14:paraId="1C80F044" w14:textId="65477090" w:rsidR="005217DC" w:rsidRPr="00D15808" w:rsidRDefault="00412D80" w:rsidP="00412D80">
      <w:pPr>
        <w:pStyle w:val="Heading1"/>
        <w:rPr>
          <w:szCs w:val="24"/>
        </w:rPr>
      </w:pPr>
      <w:r w:rsidRPr="00D15808">
        <w:rPr>
          <w:b w:val="0"/>
          <w:bCs w:val="0"/>
          <w:noProof/>
          <w:szCs w:val="24"/>
        </w:rPr>
        <mc:AlternateContent>
          <mc:Choice Requires="wps">
            <w:drawing>
              <wp:anchor distT="0" distB="0" distL="114300" distR="114300" simplePos="0" relativeHeight="251658247" behindDoc="0" locked="0" layoutInCell="1" allowOverlap="1" wp14:anchorId="6F9DE64E" wp14:editId="59788B9C">
                <wp:simplePos x="0" y="0"/>
                <wp:positionH relativeFrom="margin">
                  <wp:posOffset>-6350</wp:posOffset>
                </wp:positionH>
                <wp:positionV relativeFrom="paragraph">
                  <wp:posOffset>188595</wp:posOffset>
                </wp:positionV>
                <wp:extent cx="5943600" cy="0"/>
                <wp:effectExtent l="0" t="0" r="0" b="0"/>
                <wp:wrapTopAndBottom/>
                <wp:docPr id="562858970"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FD25AD4" id="Straight Connector 7" o:spid="_x0000_s1026" alt="&quot;&quot;" style="position:absolute;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14.85pt" to="467.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">
                <w10:wrap type="topAndBottom" anchorx="margin"/>
              </v:line>
            </w:pict>
          </mc:Fallback>
        </mc:AlternateContent>
      </w:r>
      <w:r w:rsidR="005217DC" w:rsidRPr="00D15808">
        <w:rPr>
          <w:szCs w:val="24"/>
        </w:rPr>
        <w:t>Eligibility and Selection Criteria</w:t>
      </w:r>
      <w:bookmarkEnd w:id="6"/>
    </w:p>
    <w:p w14:paraId="198E2B56" w14:textId="6028F188" w:rsidR="005217DC" w:rsidRPr="00D15808" w:rsidRDefault="005217DC" w:rsidP="00412D80">
      <w:pPr>
        <w:spacing w:line="240" w:lineRule="auto"/>
        <w:rPr>
          <w:rFonts w:ascii="Aptos" w:hAnsi="Aptos"/>
          <w:bCs/>
          <w:szCs w:val="24"/>
        </w:rPr>
      </w:pPr>
      <w:r w:rsidRPr="00D15808">
        <w:rPr>
          <w:rFonts w:ascii="Aptos" w:hAnsi="Aptos"/>
          <w:bCs/>
          <w:szCs w:val="24"/>
        </w:rPr>
        <w:t xml:space="preserve">Eligible schools, including residential childcare centers and private, parochial, and charter schools, must </w:t>
      </w:r>
      <w:r w:rsidR="00B72924" w:rsidRPr="00D15808">
        <w:rPr>
          <w:rFonts w:ascii="Aptos" w:hAnsi="Aptos"/>
          <w:bCs/>
          <w:szCs w:val="24"/>
        </w:rPr>
        <w:t>apply</w:t>
      </w:r>
      <w:r w:rsidR="00710FE1">
        <w:rPr>
          <w:rFonts w:ascii="Aptos" w:hAnsi="Aptos"/>
          <w:bCs/>
          <w:szCs w:val="24"/>
        </w:rPr>
        <w:t xml:space="preserve"> </w:t>
      </w:r>
      <w:r w:rsidR="00710FE1" w:rsidRPr="007417AF">
        <w:rPr>
          <w:rFonts w:ascii="Aptos" w:hAnsi="Aptos"/>
          <w:szCs w:val="24"/>
        </w:rPr>
        <w:t>to the South Carolina Department of Education’s (SCDE’s)</w:t>
      </w:r>
      <w:r w:rsidRPr="00D15808">
        <w:rPr>
          <w:rFonts w:ascii="Aptos" w:hAnsi="Aptos"/>
          <w:bCs/>
          <w:szCs w:val="24"/>
        </w:rPr>
        <w:t xml:space="preserve"> </w:t>
      </w:r>
      <w:r w:rsidRPr="00654BF1">
        <w:rPr>
          <w:rFonts w:ascii="Aptos" w:hAnsi="Aptos"/>
          <w:bCs/>
          <w:szCs w:val="24"/>
        </w:rPr>
        <w:t>Office of Health and Nutrition</w:t>
      </w:r>
      <w:r w:rsidRPr="00D15808">
        <w:rPr>
          <w:rFonts w:ascii="Aptos" w:hAnsi="Aptos"/>
          <w:bCs/>
          <w:szCs w:val="24"/>
        </w:rPr>
        <w:t xml:space="preserve"> based on this guidance and the USDA</w:t>
      </w:r>
      <w:r w:rsidR="00B72924">
        <w:rPr>
          <w:rFonts w:ascii="Aptos" w:hAnsi="Aptos"/>
          <w:bCs/>
          <w:szCs w:val="24"/>
        </w:rPr>
        <w:t>’s requirements</w:t>
      </w:r>
      <w:r w:rsidRPr="00D15808">
        <w:rPr>
          <w:rFonts w:ascii="Aptos" w:hAnsi="Aptos"/>
          <w:bCs/>
          <w:szCs w:val="24"/>
        </w:rPr>
        <w:t>. Section 19 of the National School Lunch Act requires the following selection criteria for participating schools:</w:t>
      </w:r>
    </w:p>
    <w:p w14:paraId="7E21326B"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 xml:space="preserve">Only elementary schools may participate. An eligible elementary school (as defined in section 9101 of the Elementary and Secondary Education Act of 1965 (20 U.S.C. 7801)) is a nonprofit institutional day or residential school, including a public elementary charter school, which provides elementary education, as determined under state law. Section 59-1-150 of the Code of Laws of South Carolina defines an elementary school as “any public school which contains grades no lower than kindergarten and no higher than eighth.” </w:t>
      </w:r>
    </w:p>
    <w:p w14:paraId="5A982B34"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 xml:space="preserve">Selected schools must also operate the </w:t>
      </w:r>
      <w:hyperlink r:id="rId18" w:history="1">
        <w:r w:rsidRPr="00D15808">
          <w:rPr>
            <w:rStyle w:val="Hyperlink"/>
            <w:rFonts w:ascii="Aptos" w:hAnsi="Aptos"/>
            <w:bCs/>
            <w:szCs w:val="24"/>
          </w:rPr>
          <w:t>National School Lunch Program.</w:t>
        </w:r>
      </w:hyperlink>
    </w:p>
    <w:p w14:paraId="1ABE5F4E"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Each interested school must submit an application for participation in the FFVP.</w:t>
      </w:r>
    </w:p>
    <w:p w14:paraId="145AFF04"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 xml:space="preserve">Each selected school must have 50 percent or more of its students eligible for free and reduced-price meals. Schools electing to participate in the </w:t>
      </w:r>
      <w:hyperlink r:id="rId19" w:history="1">
        <w:r w:rsidRPr="00D15808">
          <w:rPr>
            <w:rStyle w:val="Hyperlink"/>
            <w:rFonts w:ascii="Aptos" w:hAnsi="Aptos"/>
            <w:bCs/>
            <w:szCs w:val="24"/>
          </w:rPr>
          <w:t xml:space="preserve">Community Eligibility </w:t>
        </w:r>
        <w:r w:rsidRPr="00D15808">
          <w:rPr>
            <w:rStyle w:val="Hyperlink"/>
            <w:rFonts w:ascii="Aptos" w:hAnsi="Aptos"/>
            <w:bCs/>
            <w:szCs w:val="24"/>
          </w:rPr>
          <w:lastRenderedPageBreak/>
          <w:t>Provision (CEP)</w:t>
        </w:r>
      </w:hyperlink>
      <w:r w:rsidRPr="00D15808">
        <w:rPr>
          <w:rFonts w:ascii="Aptos" w:hAnsi="Aptos"/>
          <w:bCs/>
          <w:szCs w:val="24"/>
        </w:rPr>
        <w:t xml:space="preserve"> are eligible to participate in the FFVP. The product of the Identified Student Percentage (ISP) multiplied by 1.6 will be used for the purpose of awarding FFVP funds because the 1.6 multiplier is intended to provide an estimate of the total number of students eligible for free and reduced-price meals in eligible schools. Schools in districts electing CEP for the entire district or as part of a group of schools electing CEP with a shared ISP will be subject to the individual school CEP percentage when FFVP awards are determined. </w:t>
      </w:r>
    </w:p>
    <w:p w14:paraId="01F60177"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 xml:space="preserve">Highest priority must be given to schools with the highest percentages of low-income students. </w:t>
      </w:r>
    </w:p>
    <w:p w14:paraId="55A2F0DF" w14:textId="77777777" w:rsidR="005217DC" w:rsidRPr="00D15808" w:rsidRDefault="005217DC" w:rsidP="0014321D">
      <w:pPr>
        <w:numPr>
          <w:ilvl w:val="0"/>
          <w:numId w:val="5"/>
        </w:numPr>
        <w:spacing w:line="240" w:lineRule="auto"/>
        <w:ind w:left="720"/>
        <w:rPr>
          <w:rFonts w:ascii="Aptos" w:hAnsi="Aptos"/>
          <w:bCs/>
          <w:szCs w:val="24"/>
        </w:rPr>
      </w:pPr>
      <w:r w:rsidRPr="00D15808">
        <w:rPr>
          <w:rFonts w:ascii="Aptos" w:hAnsi="Aptos"/>
          <w:bCs/>
          <w:szCs w:val="24"/>
        </w:rPr>
        <w:t>The total enrollment of all schools receiving a subaward must result in a per-student allocation of at least $50 per year.</w:t>
      </w:r>
    </w:p>
    <w:p w14:paraId="66FF6F28" w14:textId="77777777" w:rsidR="005217DC" w:rsidRPr="00D15808" w:rsidRDefault="005217DC" w:rsidP="00671952">
      <w:pPr>
        <w:spacing w:line="240" w:lineRule="auto"/>
        <w:rPr>
          <w:rFonts w:ascii="Aptos" w:hAnsi="Aptos"/>
          <w:bCs/>
          <w:szCs w:val="24"/>
        </w:rPr>
      </w:pPr>
    </w:p>
    <w:p w14:paraId="705841B2" w14:textId="77777777" w:rsidR="005217DC" w:rsidRPr="00D15808" w:rsidRDefault="005217DC" w:rsidP="00671952">
      <w:pPr>
        <w:spacing w:line="240" w:lineRule="auto"/>
        <w:rPr>
          <w:rFonts w:ascii="Aptos" w:hAnsi="Aptos"/>
          <w:bCs/>
          <w:szCs w:val="24"/>
        </w:rPr>
      </w:pPr>
      <w:r w:rsidRPr="00D15808">
        <w:rPr>
          <w:rFonts w:ascii="Aptos" w:hAnsi="Aptos"/>
          <w:bCs/>
          <w:szCs w:val="24"/>
        </w:rPr>
        <w:t xml:space="preserve">Residential childcare centers and private, parochial, and charter schools that want to apply to participate in the FFVP for the first time must have a site visit by the SCDE’s Office of Health and Nutrition prior to receiving a subgrant award; this site visit is to confirm sufficient logistics are in place to support successful FFVP implementation. </w:t>
      </w:r>
    </w:p>
    <w:p w14:paraId="04DD46A6" w14:textId="77777777" w:rsidR="005217DC" w:rsidRPr="00D15808" w:rsidRDefault="005217DC" w:rsidP="00671952">
      <w:pPr>
        <w:spacing w:line="240" w:lineRule="auto"/>
        <w:rPr>
          <w:rFonts w:ascii="Aptos" w:hAnsi="Aptos"/>
          <w:bCs/>
          <w:szCs w:val="24"/>
        </w:rPr>
      </w:pPr>
    </w:p>
    <w:p w14:paraId="37EC00E2" w14:textId="32D56C9D" w:rsidR="005217DC" w:rsidRPr="00D15808" w:rsidRDefault="005217DC" w:rsidP="00671952">
      <w:pPr>
        <w:spacing w:line="240" w:lineRule="auto"/>
        <w:rPr>
          <w:rFonts w:ascii="Aptos" w:hAnsi="Aptos"/>
          <w:bCs/>
          <w:szCs w:val="24"/>
        </w:rPr>
      </w:pPr>
      <w:r w:rsidRPr="00D15808">
        <w:rPr>
          <w:rFonts w:ascii="Aptos" w:hAnsi="Aptos"/>
          <w:bCs/>
          <w:szCs w:val="24"/>
        </w:rPr>
        <w:t xml:space="preserve">Applicants may be subjected to an evaluation of their financial system, internal controls, and policies and procedures by the SCDE’s </w:t>
      </w:r>
      <w:hyperlink r:id="rId20" w:history="1">
        <w:r w:rsidRPr="00D15808">
          <w:rPr>
            <w:rStyle w:val="Hyperlink"/>
            <w:rFonts w:ascii="Aptos" w:hAnsi="Aptos"/>
            <w:bCs/>
            <w:szCs w:val="24"/>
          </w:rPr>
          <w:t>Office of Audit Services</w:t>
        </w:r>
      </w:hyperlink>
      <w:r w:rsidRPr="00D15808">
        <w:rPr>
          <w:rFonts w:ascii="Aptos" w:hAnsi="Aptos"/>
          <w:bCs/>
          <w:szCs w:val="24"/>
        </w:rPr>
        <w:t xml:space="preserve"> before a subgrant is issued or during the subgrant term. Review the </w:t>
      </w:r>
      <w:hyperlink r:id="rId21" w:history="1">
        <w:r w:rsidRPr="00D15808">
          <w:rPr>
            <w:rStyle w:val="Hyperlink"/>
            <w:rFonts w:ascii="Aptos" w:hAnsi="Aptos"/>
            <w:bCs/>
            <w:szCs w:val="24"/>
          </w:rPr>
          <w:t>Pre-Award Audit Resources</w:t>
        </w:r>
      </w:hyperlink>
      <w:r w:rsidRPr="00D15808">
        <w:rPr>
          <w:rFonts w:ascii="Aptos" w:hAnsi="Aptos"/>
          <w:bCs/>
          <w:szCs w:val="24"/>
        </w:rPr>
        <w:t xml:space="preserve"> to access the review process and procedures.</w:t>
      </w:r>
    </w:p>
    <w:p w14:paraId="73EAA8E1" w14:textId="590C55E4" w:rsidR="005217DC" w:rsidRPr="00D15808" w:rsidRDefault="005217DC" w:rsidP="00671952">
      <w:pPr>
        <w:spacing w:line="240" w:lineRule="auto"/>
        <w:rPr>
          <w:rFonts w:ascii="Aptos" w:hAnsi="Aptos"/>
          <w:bCs/>
          <w:szCs w:val="24"/>
        </w:rPr>
      </w:pPr>
    </w:p>
    <w:bookmarkStart w:id="7" w:name="_Toc410389623"/>
    <w:p w14:paraId="0C5DA438" w14:textId="4947FE2B" w:rsidR="005217DC" w:rsidRPr="00D15808" w:rsidRDefault="00412D80" w:rsidP="0014321D">
      <w:pPr>
        <w:pStyle w:val="Heading1"/>
        <w:rPr>
          <w:szCs w:val="24"/>
        </w:rPr>
      </w:pPr>
      <w:r w:rsidRPr="00D15808">
        <w:rPr>
          <w:b w:val="0"/>
          <w:bCs w:val="0"/>
          <w:noProof/>
          <w:szCs w:val="24"/>
        </w:rPr>
        <mc:AlternateContent>
          <mc:Choice Requires="wps">
            <w:drawing>
              <wp:anchor distT="0" distB="0" distL="114300" distR="114300" simplePos="0" relativeHeight="251658248" behindDoc="0" locked="0" layoutInCell="1" allowOverlap="1" wp14:anchorId="672DDEA3" wp14:editId="4B0A09AF">
                <wp:simplePos x="0" y="0"/>
                <wp:positionH relativeFrom="margin">
                  <wp:posOffset>0</wp:posOffset>
                </wp:positionH>
                <wp:positionV relativeFrom="paragraph">
                  <wp:posOffset>171450</wp:posOffset>
                </wp:positionV>
                <wp:extent cx="5943600" cy="0"/>
                <wp:effectExtent l="0" t="0" r="0" b="0"/>
                <wp:wrapTopAndBottom/>
                <wp:docPr id="1439841809"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D8A105" id="Straight Connector 7" o:spid="_x0000_s1026" alt="&quot;&quot;" style="position:absolute;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" strokecolor="black [3040]">
                <w10:wrap type="topAndBottom" anchorx="margin"/>
              </v:line>
            </w:pict>
          </mc:Fallback>
        </mc:AlternateContent>
      </w:r>
      <w:r w:rsidR="005217DC" w:rsidRPr="00D15808">
        <w:rPr>
          <w:szCs w:val="24"/>
        </w:rPr>
        <w:t>Technical Assistance Session</w:t>
      </w:r>
      <w:bookmarkEnd w:id="7"/>
    </w:p>
    <w:p w14:paraId="7F71C225" w14:textId="1EF4510A" w:rsidR="005217DC" w:rsidRPr="00D15808" w:rsidRDefault="005217DC" w:rsidP="0014321D">
      <w:pPr>
        <w:spacing w:line="240" w:lineRule="auto"/>
        <w:rPr>
          <w:rFonts w:ascii="Aptos" w:hAnsi="Aptos"/>
          <w:szCs w:val="24"/>
        </w:rPr>
      </w:pPr>
      <w:r w:rsidRPr="00D15808">
        <w:rPr>
          <w:rFonts w:ascii="Aptos" w:hAnsi="Aptos"/>
          <w:szCs w:val="24"/>
        </w:rPr>
        <w:t xml:space="preserve">The Office of Health and Nutrition will offer a pre-award technical assistance session via </w:t>
      </w:r>
      <w:hyperlink r:id="rId22" w:history="1">
        <w:r w:rsidRPr="00D15808">
          <w:rPr>
            <w:rStyle w:val="Hyperlink"/>
            <w:rFonts w:ascii="Aptos" w:hAnsi="Aptos"/>
            <w:b/>
            <w:bCs/>
            <w:szCs w:val="24"/>
          </w:rPr>
          <w:t>Adobe Connect</w:t>
        </w:r>
      </w:hyperlink>
      <w:r w:rsidRPr="00D15808">
        <w:rPr>
          <w:rFonts w:ascii="Aptos" w:hAnsi="Aptos"/>
          <w:szCs w:val="24"/>
        </w:rPr>
        <w:t xml:space="preserve"> on </w:t>
      </w:r>
      <w:r w:rsidR="00794C3E" w:rsidRPr="00B85594">
        <w:rPr>
          <w:rFonts w:ascii="Aptos" w:hAnsi="Aptos"/>
          <w:b/>
          <w:bCs/>
          <w:szCs w:val="24"/>
        </w:rPr>
        <w:t>Ju</w:t>
      </w:r>
      <w:r w:rsidR="00B85594" w:rsidRPr="00B85594">
        <w:rPr>
          <w:rFonts w:ascii="Aptos" w:hAnsi="Aptos"/>
          <w:b/>
          <w:bCs/>
          <w:szCs w:val="24"/>
        </w:rPr>
        <w:t>ne 24</w:t>
      </w:r>
      <w:r w:rsidRPr="00B85594">
        <w:rPr>
          <w:rFonts w:ascii="Aptos" w:hAnsi="Aptos"/>
          <w:b/>
          <w:bCs/>
          <w:szCs w:val="24"/>
        </w:rPr>
        <w:t>, 202</w:t>
      </w:r>
      <w:r w:rsidR="00AA291B" w:rsidRPr="00B85594">
        <w:rPr>
          <w:rFonts w:ascii="Aptos" w:hAnsi="Aptos"/>
          <w:b/>
          <w:bCs/>
          <w:szCs w:val="24"/>
        </w:rPr>
        <w:t>6</w:t>
      </w:r>
      <w:r w:rsidRPr="00D15808">
        <w:rPr>
          <w:rFonts w:ascii="Aptos" w:hAnsi="Aptos"/>
          <w:szCs w:val="24"/>
        </w:rPr>
        <w:t xml:space="preserve">, from 10:00 a.m. until 11:30 a.m. No password is required to join the session. Participants should enter their full names when logging into the session. Participants will be able to log in 30 minutes prior to the start of the session to test their equipment’s audio settings and to download/print handouts. </w:t>
      </w:r>
      <w:r w:rsidR="00AA291B">
        <w:rPr>
          <w:rFonts w:ascii="Aptos" w:hAnsi="Aptos"/>
          <w:szCs w:val="24"/>
        </w:rPr>
        <w:t xml:space="preserve">Because the submission system has changed, </w:t>
      </w:r>
      <w:r w:rsidRPr="00D15808">
        <w:rPr>
          <w:rFonts w:ascii="Aptos" w:hAnsi="Aptos"/>
          <w:szCs w:val="24"/>
        </w:rPr>
        <w:t xml:space="preserve">participation is </w:t>
      </w:r>
      <w:r w:rsidRPr="00D15808">
        <w:rPr>
          <w:rFonts w:ascii="Aptos" w:hAnsi="Aptos"/>
          <w:i/>
          <w:szCs w:val="24"/>
        </w:rPr>
        <w:t>highly recommended</w:t>
      </w:r>
      <w:r w:rsidRPr="00D15808">
        <w:rPr>
          <w:rFonts w:ascii="Aptos" w:hAnsi="Aptos"/>
          <w:szCs w:val="24"/>
        </w:rPr>
        <w:t>.</w:t>
      </w:r>
    </w:p>
    <w:p w14:paraId="4A32026C" w14:textId="38A95577" w:rsidR="005217DC" w:rsidRPr="00D15808" w:rsidRDefault="005217DC" w:rsidP="00671952">
      <w:pPr>
        <w:spacing w:line="240" w:lineRule="auto"/>
        <w:rPr>
          <w:rFonts w:ascii="Aptos" w:hAnsi="Aptos"/>
          <w:b/>
          <w:szCs w:val="24"/>
        </w:rPr>
      </w:pPr>
    </w:p>
    <w:p w14:paraId="7B93C22C" w14:textId="1EB2796D" w:rsidR="005217DC" w:rsidRPr="00D15808" w:rsidRDefault="005217DC" w:rsidP="0014321D">
      <w:pPr>
        <w:pStyle w:val="Heading1"/>
        <w:rPr>
          <w:szCs w:val="24"/>
        </w:rPr>
      </w:pPr>
      <w:r w:rsidRPr="00D15808">
        <w:rPr>
          <w:szCs w:val="24"/>
        </w:rPr>
        <w:t>Applicable Federal and State Regulations</w:t>
      </w:r>
    </w:p>
    <w:p w14:paraId="6E8D0320" w14:textId="534095D7" w:rsidR="005217DC" w:rsidRPr="00D15808" w:rsidRDefault="00412D80" w:rsidP="00671952">
      <w:pPr>
        <w:spacing w:line="240" w:lineRule="auto"/>
        <w:rPr>
          <w:rFonts w:ascii="Aptos" w:hAnsi="Aptos"/>
          <w:bCs/>
          <w:szCs w:val="24"/>
        </w:rPr>
      </w:pPr>
      <w:r w:rsidRPr="00D15808">
        <w:rPr>
          <w:rFonts w:ascii="Aptos" w:hAnsi="Aptos"/>
          <w:b/>
          <w:bCs/>
          <w:noProof/>
          <w:szCs w:val="24"/>
        </w:rPr>
        <mc:AlternateContent>
          <mc:Choice Requires="wps">
            <w:drawing>
              <wp:anchor distT="0" distB="0" distL="114300" distR="114300" simplePos="0" relativeHeight="251658249" behindDoc="0" locked="0" layoutInCell="1" allowOverlap="1" wp14:anchorId="015D6163" wp14:editId="50A0CC64">
                <wp:simplePos x="0" y="0"/>
                <wp:positionH relativeFrom="margin">
                  <wp:posOffset>0</wp:posOffset>
                </wp:positionH>
                <wp:positionV relativeFrom="paragraph">
                  <wp:posOffset>2518</wp:posOffset>
                </wp:positionV>
                <wp:extent cx="5943600" cy="0"/>
                <wp:effectExtent l="0" t="0" r="0" b="0"/>
                <wp:wrapTopAndBottom/>
                <wp:docPr id="1659076371"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F1C2D1" id="Straight Connector 7" o:spid="_x0000_s1026" alt="&quot;&quot;" style="position:absolute;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pt" to="46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" strokecolor="black [3040]">
                <w10:wrap type="topAndBottom" anchorx="margin"/>
              </v:line>
            </w:pict>
          </mc:Fallback>
        </mc:AlternateContent>
      </w:r>
      <w:r w:rsidR="005217DC" w:rsidRPr="00D15808">
        <w:rPr>
          <w:rFonts w:ascii="Aptos" w:hAnsi="Aptos"/>
          <w:bCs/>
          <w:szCs w:val="24"/>
        </w:rPr>
        <w:t xml:space="preserve">Applicants should review the following federal regulations, accessible at the electronic </w:t>
      </w:r>
      <w:hyperlink r:id="rId23" w:history="1">
        <w:r w:rsidR="005217DC" w:rsidRPr="00D15808">
          <w:rPr>
            <w:rStyle w:val="Hyperlink"/>
            <w:rFonts w:ascii="Aptos" w:hAnsi="Aptos"/>
            <w:bCs/>
            <w:szCs w:val="24"/>
          </w:rPr>
          <w:t>Code of Federal Regulations (e-CFR)</w:t>
        </w:r>
      </w:hyperlink>
      <w:r w:rsidR="005217DC" w:rsidRPr="00D15808">
        <w:rPr>
          <w:rFonts w:ascii="Aptos" w:hAnsi="Aptos"/>
          <w:bCs/>
          <w:szCs w:val="24"/>
        </w:rPr>
        <w:t xml:space="preserve"> Web site that are applicable to the FFVP program. Applicants are reminded that, if funded, their programs must comply with these regulations.</w:t>
      </w:r>
    </w:p>
    <w:p w14:paraId="32BDC741"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25—Universal Identifier and System for Award Management</w:t>
      </w:r>
    </w:p>
    <w:p w14:paraId="3591E05B"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170—Reporting Subaward and Executive Compensation Information</w:t>
      </w:r>
    </w:p>
    <w:p w14:paraId="3858D16F"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175—Award Term for Trafficking in Persons</w:t>
      </w:r>
    </w:p>
    <w:p w14:paraId="42676903"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180—OMB Guidelines to Agencies on Government-wide Debarment and Suspension (Non-Procurement) as adopted at 2 CFR Part 417</w:t>
      </w:r>
    </w:p>
    <w:p w14:paraId="14348231"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200—Uniform Administrative Requirements, Cost Principles, and Audit Requirements for Federal Awards as adopted at 2 CFR Part 400</w:t>
      </w:r>
    </w:p>
    <w:p w14:paraId="3D734D12"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415—USDA General Program Administrative Regulations</w:t>
      </w:r>
    </w:p>
    <w:p w14:paraId="0B607905"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lastRenderedPageBreak/>
        <w:t>2 CFR Part 416—USDA General Program Administrative Regulations for Grants and Cooperative Agreements to State and Local Governments</w:t>
      </w:r>
    </w:p>
    <w:p w14:paraId="0F0F6141"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418—USDA New Restrictions on Lobbying</w:t>
      </w:r>
    </w:p>
    <w:p w14:paraId="5C12A313"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2 CFR Part 421—Requirements for Drug Free Workplace (Financial Assistance)</w:t>
      </w:r>
    </w:p>
    <w:p w14:paraId="5206ED0A"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7 CFR Part 15—Nondiscrimination</w:t>
      </w:r>
    </w:p>
    <w:p w14:paraId="6EC06A01"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7 CFR Part 210—National School Lunch Program</w:t>
      </w:r>
    </w:p>
    <w:p w14:paraId="66AF8C3E"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41 U.S.C. Section 22—Interest of Member of Congress</w:t>
      </w:r>
    </w:p>
    <w:p w14:paraId="77A4054E"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Duncan Hunter National Defense Authorization Act of FY 2009 (Pub. L. No. 110-417)</w:t>
      </w:r>
    </w:p>
    <w:p w14:paraId="6A6C78EB"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Sections 738 and 739 of the Agriculture, Rural Development, Food and Drug Administration, and Related Agencies Appropriation Act, 2012 (Pub. L. No. 112-55)</w:t>
      </w:r>
    </w:p>
    <w:p w14:paraId="5E67CBAD"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Federal Funding Accountability and Transparency Act (FFATA), September 26, 2006</w:t>
      </w:r>
    </w:p>
    <w:p w14:paraId="4EFD92CC" w14:textId="77777777" w:rsidR="005217DC" w:rsidRPr="00D15808" w:rsidRDefault="005217DC" w:rsidP="0014321D">
      <w:pPr>
        <w:numPr>
          <w:ilvl w:val="0"/>
          <w:numId w:val="29"/>
        </w:numPr>
        <w:spacing w:line="240" w:lineRule="auto"/>
        <w:ind w:left="720"/>
        <w:rPr>
          <w:rFonts w:ascii="Aptos" w:hAnsi="Aptos"/>
          <w:bCs/>
          <w:szCs w:val="24"/>
        </w:rPr>
      </w:pPr>
      <w:r w:rsidRPr="00D15808">
        <w:rPr>
          <w:rFonts w:ascii="Aptos" w:hAnsi="Aptos"/>
          <w:bCs/>
          <w:szCs w:val="24"/>
        </w:rPr>
        <w:t>Freedom of Information Act (FOIA)—Public access to Federal Financial Assistance records shall not be limited, except when such records must be kept confidential and would have been excepted from disclosure pursuant to the “Freedom of Information” regulation (5 U.S.C. 552).</w:t>
      </w:r>
    </w:p>
    <w:p w14:paraId="70F58BFA" w14:textId="77777777" w:rsidR="005217DC" w:rsidRPr="00D15808" w:rsidRDefault="005217DC" w:rsidP="00671952">
      <w:pPr>
        <w:spacing w:line="240" w:lineRule="auto"/>
        <w:rPr>
          <w:rFonts w:ascii="Aptos" w:hAnsi="Aptos"/>
          <w:bCs/>
          <w:szCs w:val="24"/>
        </w:rPr>
      </w:pPr>
    </w:p>
    <w:p w14:paraId="1707D6EE" w14:textId="77777777" w:rsidR="005217DC" w:rsidRPr="00D15808" w:rsidRDefault="005217DC" w:rsidP="00671952">
      <w:pPr>
        <w:spacing w:line="240" w:lineRule="auto"/>
        <w:rPr>
          <w:rFonts w:ascii="Aptos" w:hAnsi="Aptos"/>
          <w:i/>
          <w:szCs w:val="24"/>
        </w:rPr>
      </w:pPr>
      <w:r w:rsidRPr="00D15808">
        <w:rPr>
          <w:rFonts w:ascii="Aptos" w:hAnsi="Aptos"/>
          <w:i/>
          <w:szCs w:val="24"/>
        </w:rPr>
        <w:t>USDA Nondiscrimination Statement</w:t>
      </w:r>
    </w:p>
    <w:p w14:paraId="6E0ABE23" w14:textId="05584634" w:rsidR="00F36A21" w:rsidRPr="00D15808" w:rsidRDefault="00F36A21" w:rsidP="00F36A21">
      <w:pPr>
        <w:spacing w:line="240" w:lineRule="auto"/>
        <w:rPr>
          <w:rFonts w:ascii="Aptos" w:hAnsi="Aptos"/>
          <w:bCs/>
          <w:szCs w:val="24"/>
        </w:rPr>
      </w:pPr>
      <w:r w:rsidRPr="00D15808">
        <w:rPr>
          <w:rFonts w:ascii="Aptos" w:hAnsi="Aptos"/>
          <w:bCs/>
          <w:szCs w:val="24"/>
        </w:rPr>
        <w:t xml:space="preserve">In accordance with Federal civil rights law and U.S. Department of Agriculture (USDA) civil rights regulations and policies, the USDA, its </w:t>
      </w:r>
      <w:r w:rsidR="007A0AED">
        <w:rPr>
          <w:rFonts w:ascii="Aptos" w:hAnsi="Aptos"/>
          <w:bCs/>
          <w:szCs w:val="24"/>
        </w:rPr>
        <w:t>a</w:t>
      </w:r>
      <w:r w:rsidRPr="00D15808">
        <w:rPr>
          <w:rFonts w:ascii="Aptos" w:hAnsi="Aptos"/>
          <w:bCs/>
          <w:szCs w:val="24"/>
        </w:rPr>
        <w:t>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445A465D" w14:textId="77777777" w:rsidR="00F36A21" w:rsidRPr="00D15808" w:rsidRDefault="00F36A21" w:rsidP="00F36A21">
      <w:pPr>
        <w:spacing w:line="240" w:lineRule="auto"/>
        <w:rPr>
          <w:rFonts w:ascii="Aptos" w:hAnsi="Aptos"/>
          <w:bCs/>
          <w:szCs w:val="24"/>
        </w:rPr>
      </w:pPr>
    </w:p>
    <w:p w14:paraId="2D2D2F0A" w14:textId="3FC003B0" w:rsidR="00F36A21" w:rsidRPr="00D15808" w:rsidRDefault="00F36A21" w:rsidP="00F36A21">
      <w:pPr>
        <w:spacing w:line="240" w:lineRule="auto"/>
        <w:rPr>
          <w:rFonts w:ascii="Aptos" w:hAnsi="Aptos"/>
          <w:bCs/>
          <w:szCs w:val="24"/>
        </w:rPr>
      </w:pPr>
      <w:r w:rsidRPr="00D15808">
        <w:rPr>
          <w:rFonts w:ascii="Aptos" w:hAnsi="Aptos"/>
          <w:bCs/>
          <w:szCs w:val="24"/>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4E6625AC" w14:textId="77777777" w:rsidR="00F36A21" w:rsidRPr="00D15808" w:rsidRDefault="00F36A21" w:rsidP="00F36A21">
      <w:pPr>
        <w:spacing w:line="240" w:lineRule="auto"/>
        <w:rPr>
          <w:rFonts w:ascii="Aptos" w:hAnsi="Aptos"/>
          <w:bCs/>
          <w:szCs w:val="24"/>
        </w:rPr>
      </w:pPr>
    </w:p>
    <w:p w14:paraId="7448402E" w14:textId="3562E0EB" w:rsidR="00F36A21" w:rsidRPr="00D15808" w:rsidRDefault="00F36A21" w:rsidP="00F36A21">
      <w:pPr>
        <w:spacing w:line="240" w:lineRule="auto"/>
        <w:rPr>
          <w:rFonts w:ascii="Aptos" w:hAnsi="Aptos"/>
          <w:bCs/>
          <w:szCs w:val="24"/>
        </w:rPr>
      </w:pPr>
      <w:r w:rsidRPr="00D15808">
        <w:rPr>
          <w:rFonts w:ascii="Aptos" w:hAnsi="Aptos"/>
          <w:bCs/>
          <w:szCs w:val="24"/>
        </w:rPr>
        <w:t>To file a program discrimination complaint, complete the USDA Program Discrimination Complaint Form, AD-3027, found online at</w:t>
      </w:r>
      <w:r w:rsidR="00BC54C7" w:rsidRPr="00D15808">
        <w:rPr>
          <w:rFonts w:ascii="Aptos" w:hAnsi="Aptos"/>
          <w:bCs/>
          <w:szCs w:val="24"/>
        </w:rPr>
        <w:t xml:space="preserve"> </w:t>
      </w:r>
      <w:hyperlink r:id="rId24" w:history="1">
        <w:r w:rsidRPr="00D15808">
          <w:rPr>
            <w:rStyle w:val="Hyperlink"/>
            <w:rFonts w:ascii="Aptos" w:hAnsi="Aptos"/>
            <w:bCs/>
            <w:szCs w:val="24"/>
          </w:rPr>
          <w:t>How to File a Program Discrimination Complaint</w:t>
        </w:r>
      </w:hyperlink>
      <w:r w:rsidR="00BC54C7" w:rsidRPr="00D15808">
        <w:rPr>
          <w:rFonts w:ascii="Aptos" w:hAnsi="Aptos"/>
          <w:bCs/>
          <w:szCs w:val="24"/>
        </w:rPr>
        <w:t xml:space="preserve"> </w:t>
      </w:r>
      <w:r w:rsidRPr="00D15808">
        <w:rPr>
          <w:rFonts w:ascii="Aptos" w:hAnsi="Aptos"/>
          <w:bCs/>
          <w:szCs w:val="24"/>
        </w:rPr>
        <w:t>and at any USDA office or write a letter addressed to USDA and provide in the letter all of the information requested in the form. To request a copy of the complaint form, call (866) 632-9992. Submit your completed form or letter to USDA by:</w:t>
      </w:r>
    </w:p>
    <w:p w14:paraId="7D19E2CF" w14:textId="77777777" w:rsidR="005217DC" w:rsidRPr="00D15808" w:rsidRDefault="005217DC" w:rsidP="0014321D">
      <w:pPr>
        <w:numPr>
          <w:ilvl w:val="0"/>
          <w:numId w:val="38"/>
        </w:numPr>
        <w:spacing w:line="240" w:lineRule="auto"/>
        <w:rPr>
          <w:rFonts w:ascii="Aptos" w:hAnsi="Aptos"/>
          <w:bCs/>
          <w:szCs w:val="24"/>
        </w:rPr>
      </w:pPr>
      <w:r w:rsidRPr="00D15808">
        <w:rPr>
          <w:rFonts w:ascii="Aptos" w:hAnsi="Aptos"/>
          <w:bCs/>
          <w:szCs w:val="24"/>
        </w:rPr>
        <w:t xml:space="preserve">mail: U.S. Department of Agriculture </w:t>
      </w:r>
    </w:p>
    <w:p w14:paraId="651F082C" w14:textId="77777777" w:rsidR="005217DC" w:rsidRPr="00D15808" w:rsidRDefault="005217DC" w:rsidP="0014321D">
      <w:pPr>
        <w:pStyle w:val="ListParagraph"/>
        <w:rPr>
          <w:rFonts w:ascii="Aptos" w:hAnsi="Aptos"/>
          <w:bCs/>
        </w:rPr>
      </w:pPr>
      <w:r w:rsidRPr="00D15808">
        <w:rPr>
          <w:rFonts w:ascii="Aptos" w:hAnsi="Aptos"/>
          <w:bCs/>
        </w:rPr>
        <w:t xml:space="preserve">Office of the Assistant Secretary for Civil Rights </w:t>
      </w:r>
    </w:p>
    <w:p w14:paraId="0C809C46" w14:textId="77777777" w:rsidR="00F36A21" w:rsidRPr="00D15808" w:rsidRDefault="00F36A21" w:rsidP="0014321D">
      <w:pPr>
        <w:pStyle w:val="ListParagraph"/>
        <w:rPr>
          <w:rFonts w:ascii="Aptos" w:hAnsi="Aptos"/>
          <w:bCs/>
        </w:rPr>
      </w:pPr>
      <w:r w:rsidRPr="00D15808">
        <w:rPr>
          <w:rFonts w:ascii="Aptos" w:hAnsi="Aptos"/>
          <w:bCs/>
        </w:rPr>
        <w:t xml:space="preserve">1400 Independence Avenue, SW, </w:t>
      </w:r>
    </w:p>
    <w:p w14:paraId="0E5AE581" w14:textId="77777777" w:rsidR="00F36A21" w:rsidRPr="00D15808" w:rsidRDefault="00F36A21" w:rsidP="0014321D">
      <w:pPr>
        <w:pStyle w:val="ListParagraph"/>
        <w:rPr>
          <w:rFonts w:ascii="Aptos" w:hAnsi="Aptos"/>
          <w:bCs/>
        </w:rPr>
      </w:pPr>
      <w:r w:rsidRPr="00D15808">
        <w:rPr>
          <w:rFonts w:ascii="Aptos" w:hAnsi="Aptos"/>
          <w:bCs/>
        </w:rPr>
        <w:t xml:space="preserve">Mail Stop 9410, </w:t>
      </w:r>
    </w:p>
    <w:p w14:paraId="1D0AE583" w14:textId="7466B8BD" w:rsidR="005217DC" w:rsidRPr="00D15808" w:rsidRDefault="00F36A21" w:rsidP="0014321D">
      <w:pPr>
        <w:pStyle w:val="ListParagraph"/>
        <w:rPr>
          <w:rFonts w:ascii="Aptos" w:hAnsi="Aptos"/>
          <w:bCs/>
        </w:rPr>
      </w:pPr>
      <w:r w:rsidRPr="00D15808">
        <w:rPr>
          <w:rFonts w:ascii="Aptos" w:hAnsi="Aptos"/>
          <w:bCs/>
        </w:rPr>
        <w:t>Washington, D.C. 20250-9410;</w:t>
      </w:r>
    </w:p>
    <w:p w14:paraId="7946E699" w14:textId="77777777" w:rsidR="005217DC" w:rsidRPr="00D15808" w:rsidRDefault="005217DC" w:rsidP="0014321D">
      <w:pPr>
        <w:numPr>
          <w:ilvl w:val="0"/>
          <w:numId w:val="38"/>
        </w:numPr>
        <w:spacing w:line="240" w:lineRule="auto"/>
        <w:rPr>
          <w:rFonts w:ascii="Aptos" w:hAnsi="Aptos"/>
          <w:bCs/>
          <w:szCs w:val="24"/>
        </w:rPr>
      </w:pPr>
      <w:r w:rsidRPr="00D15808">
        <w:rPr>
          <w:rFonts w:ascii="Aptos" w:hAnsi="Aptos"/>
          <w:bCs/>
          <w:szCs w:val="24"/>
        </w:rPr>
        <w:t xml:space="preserve">fax: (202) 690-7442; or </w:t>
      </w:r>
    </w:p>
    <w:p w14:paraId="77295C67" w14:textId="4F9B61F2" w:rsidR="005217DC" w:rsidRPr="00D15808" w:rsidRDefault="005217DC" w:rsidP="0014321D">
      <w:pPr>
        <w:numPr>
          <w:ilvl w:val="0"/>
          <w:numId w:val="38"/>
        </w:numPr>
        <w:spacing w:line="240" w:lineRule="auto"/>
        <w:rPr>
          <w:rFonts w:ascii="Aptos" w:hAnsi="Aptos"/>
          <w:bCs/>
          <w:szCs w:val="24"/>
        </w:rPr>
      </w:pPr>
      <w:r w:rsidRPr="00D15808">
        <w:rPr>
          <w:rFonts w:ascii="Aptos" w:hAnsi="Aptos"/>
          <w:bCs/>
          <w:szCs w:val="24"/>
        </w:rPr>
        <w:lastRenderedPageBreak/>
        <w:t xml:space="preserve">email: </w:t>
      </w:r>
      <w:hyperlink r:id="rId25" w:history="1">
        <w:r w:rsidR="00F36A21" w:rsidRPr="00D15808">
          <w:rPr>
            <w:rStyle w:val="Hyperlink"/>
            <w:rFonts w:ascii="Aptos" w:hAnsi="Aptos"/>
            <w:bCs/>
            <w:szCs w:val="24"/>
          </w:rPr>
          <w:t>program.intake@usda.gov</w:t>
        </w:r>
      </w:hyperlink>
      <w:r w:rsidR="00F36A21" w:rsidRPr="00D15808">
        <w:rPr>
          <w:rFonts w:ascii="Aptos" w:hAnsi="Aptos"/>
          <w:bCs/>
          <w:szCs w:val="24"/>
        </w:rPr>
        <w:t>.</w:t>
      </w:r>
    </w:p>
    <w:p w14:paraId="53F11114" w14:textId="77777777" w:rsidR="0014321D" w:rsidRPr="00D15808" w:rsidRDefault="0014321D" w:rsidP="0014321D">
      <w:pPr>
        <w:spacing w:line="240" w:lineRule="auto"/>
        <w:rPr>
          <w:rFonts w:ascii="Aptos" w:hAnsi="Aptos"/>
          <w:bCs/>
          <w:szCs w:val="24"/>
        </w:rPr>
      </w:pPr>
    </w:p>
    <w:p w14:paraId="08CAC3B9" w14:textId="2EAD931A" w:rsidR="005217DC" w:rsidRPr="00D15808" w:rsidRDefault="005217DC" w:rsidP="0014321D">
      <w:pPr>
        <w:spacing w:line="240" w:lineRule="auto"/>
        <w:rPr>
          <w:rFonts w:ascii="Aptos" w:hAnsi="Aptos"/>
          <w:bCs/>
          <w:szCs w:val="24"/>
        </w:rPr>
      </w:pPr>
      <w:r w:rsidRPr="00D15808">
        <w:rPr>
          <w:rFonts w:ascii="Aptos" w:hAnsi="Aptos"/>
          <w:bCs/>
          <w:szCs w:val="24"/>
        </w:rPr>
        <w:t xml:space="preserve">USDA is an equal opportunity provider and employer. </w:t>
      </w:r>
    </w:p>
    <w:p w14:paraId="65C33DB0" w14:textId="77777777" w:rsidR="005217DC" w:rsidRPr="00D15808" w:rsidRDefault="005217DC" w:rsidP="00671952">
      <w:pPr>
        <w:spacing w:line="240" w:lineRule="auto"/>
        <w:rPr>
          <w:rFonts w:ascii="Aptos" w:hAnsi="Aptos"/>
          <w:bCs/>
          <w:szCs w:val="24"/>
        </w:rPr>
      </w:pPr>
    </w:p>
    <w:p w14:paraId="59ACCD06" w14:textId="77777777" w:rsidR="005217DC" w:rsidRPr="00D15808" w:rsidRDefault="005217DC" w:rsidP="00671952">
      <w:pPr>
        <w:spacing w:line="240" w:lineRule="auto"/>
        <w:rPr>
          <w:rFonts w:ascii="Aptos" w:hAnsi="Aptos"/>
          <w:bCs/>
          <w:i/>
          <w:iCs/>
          <w:szCs w:val="24"/>
        </w:rPr>
      </w:pPr>
      <w:bookmarkStart w:id="8" w:name="_Hlk103151624"/>
      <w:r w:rsidRPr="00D15808">
        <w:rPr>
          <w:rFonts w:ascii="Aptos" w:hAnsi="Aptos"/>
          <w:bCs/>
          <w:i/>
          <w:iCs/>
          <w:szCs w:val="24"/>
        </w:rPr>
        <w:t>Unique Entity Identifier and System for Award Management—2 CFR Part 25</w:t>
      </w:r>
    </w:p>
    <w:p w14:paraId="554235CC" w14:textId="77777777" w:rsidR="005217DC" w:rsidRPr="00D15808" w:rsidRDefault="005217DC" w:rsidP="00671952">
      <w:pPr>
        <w:spacing w:line="240" w:lineRule="auto"/>
        <w:rPr>
          <w:rFonts w:ascii="Aptos" w:hAnsi="Aptos"/>
          <w:bCs/>
          <w:szCs w:val="24"/>
        </w:rPr>
      </w:pPr>
      <w:r w:rsidRPr="00D15808">
        <w:rPr>
          <w:rFonts w:ascii="Aptos" w:hAnsi="Aptos"/>
          <w:bCs/>
          <w:szCs w:val="24"/>
        </w:rPr>
        <w:t>All applicants must obtain a unique entity identifier (UEI) from the federal System for Award Management (</w:t>
      </w:r>
      <w:hyperlink r:id="rId26" w:history="1">
        <w:r w:rsidRPr="00D15808">
          <w:rPr>
            <w:rStyle w:val="Hyperlink"/>
            <w:rFonts w:ascii="Aptos" w:hAnsi="Aptos"/>
            <w:bCs/>
            <w:szCs w:val="24"/>
          </w:rPr>
          <w:t>SAM</w:t>
        </w:r>
      </w:hyperlink>
      <w:r w:rsidRPr="00D15808">
        <w:rPr>
          <w:rFonts w:ascii="Aptos" w:hAnsi="Aptos"/>
          <w:bCs/>
          <w:szCs w:val="24"/>
        </w:rPr>
        <w:t xml:space="preserve">). The applicant must </w:t>
      </w:r>
      <w:r w:rsidRPr="00D15808">
        <w:rPr>
          <w:rFonts w:ascii="Aptos" w:hAnsi="Aptos"/>
          <w:bCs/>
          <w:szCs w:val="24"/>
          <w:lang w:val="en"/>
        </w:rPr>
        <w:t>include a valid UEI in the online application</w:t>
      </w:r>
      <w:r w:rsidRPr="00D15808">
        <w:rPr>
          <w:rFonts w:ascii="Aptos" w:hAnsi="Aptos"/>
          <w:bCs/>
          <w:szCs w:val="24"/>
        </w:rPr>
        <w:t xml:space="preserve">. The SCDE </w:t>
      </w:r>
      <w:r w:rsidRPr="00D15808">
        <w:rPr>
          <w:rFonts w:ascii="Aptos" w:hAnsi="Aptos"/>
          <w:bCs/>
          <w:i/>
          <w:szCs w:val="24"/>
        </w:rPr>
        <w:t>will not</w:t>
      </w:r>
      <w:r w:rsidRPr="00D15808">
        <w:rPr>
          <w:rFonts w:ascii="Aptos" w:hAnsi="Aptos"/>
          <w:bCs/>
          <w:szCs w:val="24"/>
        </w:rPr>
        <w:t xml:space="preserve"> make a subaward of federal funds to an applicant that does not comply with the requirements described in 2 CFR 25 to provide a valid UEI. For assistance and more information, see the </w:t>
      </w:r>
      <w:hyperlink r:id="rId27" w:history="1">
        <w:r w:rsidRPr="00D15808">
          <w:rPr>
            <w:rStyle w:val="Hyperlink"/>
            <w:rFonts w:ascii="Aptos" w:hAnsi="Aptos"/>
            <w:bCs/>
            <w:szCs w:val="24"/>
          </w:rPr>
          <w:t>Federal Service Desk frequently asked questions.</w:t>
        </w:r>
      </w:hyperlink>
    </w:p>
    <w:p w14:paraId="6816AC0C" w14:textId="77777777" w:rsidR="005217DC" w:rsidRPr="00D15808" w:rsidRDefault="005217DC" w:rsidP="00671952">
      <w:pPr>
        <w:spacing w:line="240" w:lineRule="auto"/>
        <w:rPr>
          <w:rFonts w:ascii="Aptos" w:hAnsi="Aptos"/>
          <w:bCs/>
          <w:szCs w:val="24"/>
        </w:rPr>
      </w:pPr>
    </w:p>
    <w:p w14:paraId="48D33980" w14:textId="77777777" w:rsidR="005217DC" w:rsidRPr="00D15808" w:rsidRDefault="005217DC" w:rsidP="00671952">
      <w:pPr>
        <w:spacing w:line="240" w:lineRule="auto"/>
        <w:rPr>
          <w:rFonts w:ascii="Aptos" w:hAnsi="Aptos"/>
          <w:bCs/>
          <w:szCs w:val="24"/>
        </w:rPr>
      </w:pPr>
      <w:r w:rsidRPr="00D15808">
        <w:rPr>
          <w:rFonts w:ascii="Aptos" w:hAnsi="Aptos"/>
          <w:bCs/>
          <w:szCs w:val="24"/>
        </w:rPr>
        <w:t xml:space="preserve">Note that for an </w:t>
      </w:r>
      <w:r w:rsidRPr="00D15808">
        <w:rPr>
          <w:rFonts w:ascii="Aptos" w:hAnsi="Aptos"/>
          <w:bCs/>
          <w:szCs w:val="24"/>
          <w:lang w:val="en"/>
        </w:rPr>
        <w:t>organization to receive a direct grant from the federal government, the organization must be registered and maintain an active registration in SAM prior to and throughout the application and award process. To receive a subaward from the SCDE, only the valid UEI is required.</w:t>
      </w:r>
    </w:p>
    <w:p w14:paraId="6A51C7FA" w14:textId="77777777" w:rsidR="005217DC" w:rsidRDefault="005217DC" w:rsidP="00671952">
      <w:pPr>
        <w:spacing w:line="240" w:lineRule="auto"/>
        <w:rPr>
          <w:rFonts w:ascii="Aptos" w:hAnsi="Aptos"/>
          <w:bCs/>
          <w:szCs w:val="24"/>
        </w:rPr>
      </w:pPr>
    </w:p>
    <w:p w14:paraId="64933EAF" w14:textId="1459B97B" w:rsidR="0070374F" w:rsidRPr="0070374F" w:rsidRDefault="0070374F" w:rsidP="00671952">
      <w:pPr>
        <w:spacing w:line="240" w:lineRule="auto"/>
        <w:rPr>
          <w:rFonts w:ascii="Aptos" w:hAnsi="Aptos"/>
          <w:bCs/>
          <w:i/>
          <w:iCs/>
          <w:szCs w:val="24"/>
        </w:rPr>
      </w:pPr>
      <w:r w:rsidRPr="0070374F">
        <w:rPr>
          <w:rFonts w:ascii="Aptos" w:hAnsi="Aptos"/>
          <w:bCs/>
          <w:i/>
          <w:iCs/>
          <w:szCs w:val="24"/>
        </w:rPr>
        <w:t>Assurances and Terms and Conditions for USDA Subawards</w:t>
      </w:r>
    </w:p>
    <w:bookmarkEnd w:id="8"/>
    <w:p w14:paraId="5E71B1E9" w14:textId="5B3C6812" w:rsidR="005217DC" w:rsidRPr="00D15808" w:rsidRDefault="005217DC" w:rsidP="00671952">
      <w:pPr>
        <w:spacing w:line="240" w:lineRule="auto"/>
        <w:rPr>
          <w:rFonts w:ascii="Aptos" w:hAnsi="Aptos"/>
          <w:bCs/>
          <w:szCs w:val="24"/>
        </w:rPr>
      </w:pPr>
      <w:r w:rsidRPr="00D15808">
        <w:rPr>
          <w:rFonts w:ascii="Aptos" w:hAnsi="Aptos"/>
          <w:bCs/>
          <w:szCs w:val="24"/>
        </w:rPr>
        <w:t xml:space="preserve">Applicants and all signatories should review the Assurances and Terms and Conditions for USDA Subawards (on </w:t>
      </w:r>
      <w:r w:rsidRPr="00FC7E10">
        <w:rPr>
          <w:rFonts w:ascii="Aptos" w:hAnsi="Aptos"/>
          <w:bCs/>
          <w:szCs w:val="24"/>
        </w:rPr>
        <w:t>pages 1</w:t>
      </w:r>
      <w:r w:rsidR="00BA5E64" w:rsidRPr="00FC7E10">
        <w:rPr>
          <w:rFonts w:ascii="Aptos" w:hAnsi="Aptos"/>
          <w:bCs/>
          <w:szCs w:val="24"/>
        </w:rPr>
        <w:t>8</w:t>
      </w:r>
      <w:r w:rsidRPr="00FC7E10">
        <w:rPr>
          <w:rFonts w:ascii="Aptos" w:hAnsi="Aptos"/>
          <w:bCs/>
          <w:szCs w:val="24"/>
        </w:rPr>
        <w:t>–</w:t>
      </w:r>
      <w:r w:rsidR="00BA5E64" w:rsidRPr="00FC7E10">
        <w:rPr>
          <w:rFonts w:ascii="Aptos" w:hAnsi="Aptos"/>
          <w:bCs/>
          <w:szCs w:val="24"/>
        </w:rPr>
        <w:t>2</w:t>
      </w:r>
      <w:r w:rsidR="007A0AED" w:rsidRPr="00FC7E10">
        <w:rPr>
          <w:rFonts w:ascii="Aptos" w:hAnsi="Aptos"/>
          <w:bCs/>
          <w:szCs w:val="24"/>
        </w:rPr>
        <w:t>1</w:t>
      </w:r>
      <w:r w:rsidRPr="00D15808">
        <w:rPr>
          <w:rFonts w:ascii="Aptos" w:hAnsi="Aptos"/>
          <w:bCs/>
          <w:szCs w:val="24"/>
        </w:rPr>
        <w:t>) to ensure that, if awarded a subgrant, they are capable of full compliance, especially with all the referenced federal regulations and state laws, in order to enter into an agreement with the SCDE for this program. For example, in compliance with 2 CFR Part 200.112, applicants must disclose in writing any potential conflict of interest to the SCDE in accordance with the conflict-of-interest policy of the USDA. Districts/schools must oversee all contractors in compliance with 2 CFR Part 200.318. A signed Certification Signature Page (</w:t>
      </w:r>
      <w:r w:rsidRPr="00FC7E10">
        <w:rPr>
          <w:rFonts w:ascii="Aptos" w:hAnsi="Aptos"/>
          <w:bCs/>
          <w:szCs w:val="24"/>
        </w:rPr>
        <w:t xml:space="preserve">page </w:t>
      </w:r>
      <w:r w:rsidR="00BA5E64" w:rsidRPr="00FC7E10">
        <w:rPr>
          <w:rFonts w:ascii="Aptos" w:hAnsi="Aptos"/>
          <w:bCs/>
          <w:szCs w:val="24"/>
        </w:rPr>
        <w:t>22</w:t>
      </w:r>
      <w:r w:rsidRPr="00FC7E10">
        <w:rPr>
          <w:rFonts w:ascii="Aptos" w:hAnsi="Aptos"/>
          <w:bCs/>
          <w:szCs w:val="24"/>
        </w:rPr>
        <w:t>) is</w:t>
      </w:r>
      <w:r w:rsidRPr="00D15808">
        <w:rPr>
          <w:rFonts w:ascii="Aptos" w:hAnsi="Aptos"/>
          <w:bCs/>
          <w:szCs w:val="24"/>
        </w:rPr>
        <w:t xml:space="preserve"> required with the application and </w:t>
      </w:r>
      <w:r w:rsidRPr="00D15808">
        <w:rPr>
          <w:rFonts w:ascii="Aptos" w:hAnsi="Aptos"/>
          <w:bCs/>
          <w:i/>
          <w:szCs w:val="24"/>
        </w:rPr>
        <w:t>legally binds</w:t>
      </w:r>
      <w:r w:rsidRPr="00D15808">
        <w:rPr>
          <w:rFonts w:ascii="Aptos" w:hAnsi="Aptos"/>
          <w:bCs/>
          <w:szCs w:val="24"/>
        </w:rPr>
        <w:t xml:space="preserve"> the applicant to the agency’s assurance and terms and conditions.</w:t>
      </w:r>
    </w:p>
    <w:p w14:paraId="4AC32DA8" w14:textId="77777777" w:rsidR="005217DC" w:rsidRPr="00D15808" w:rsidRDefault="005217DC" w:rsidP="00671952">
      <w:pPr>
        <w:spacing w:line="240" w:lineRule="auto"/>
        <w:rPr>
          <w:rFonts w:ascii="Aptos" w:hAnsi="Aptos"/>
          <w:bCs/>
          <w:szCs w:val="24"/>
        </w:rPr>
      </w:pPr>
    </w:p>
    <w:bookmarkStart w:id="9" w:name="_Toc410389624"/>
    <w:p w14:paraId="3CBB6318" w14:textId="62369ACD" w:rsidR="005217DC" w:rsidRPr="00D15808" w:rsidRDefault="0014321D" w:rsidP="00412D80">
      <w:pPr>
        <w:pStyle w:val="Heading1"/>
        <w:tabs>
          <w:tab w:val="left" w:pos="3700"/>
        </w:tabs>
        <w:rPr>
          <w:szCs w:val="24"/>
        </w:rPr>
      </w:pPr>
      <w:r w:rsidRPr="00D15808">
        <w:rPr>
          <w:noProof/>
          <w:szCs w:val="24"/>
        </w:rPr>
        <mc:AlternateContent>
          <mc:Choice Requires="wps">
            <w:drawing>
              <wp:anchor distT="0" distB="0" distL="114300" distR="114300" simplePos="0" relativeHeight="251658241" behindDoc="0" locked="0" layoutInCell="1" allowOverlap="1" wp14:anchorId="769DF0A4" wp14:editId="514E5095">
                <wp:simplePos x="0" y="0"/>
                <wp:positionH relativeFrom="column">
                  <wp:posOffset>-17642</wp:posOffset>
                </wp:positionH>
                <wp:positionV relativeFrom="paragraph">
                  <wp:posOffset>183542</wp:posOffset>
                </wp:positionV>
                <wp:extent cx="5943600" cy="0"/>
                <wp:effectExtent l="0" t="0" r="0" b="0"/>
                <wp:wrapNone/>
                <wp:docPr id="1211967077"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246328" id="Straight Connector 8" o:spid="_x0000_s1026" alt="&quot;&quot;"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4pt,14.45pt" to="466.6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" strokecolor="black [3040]"/>
            </w:pict>
          </mc:Fallback>
        </mc:AlternateContent>
      </w:r>
      <w:r w:rsidR="005217DC" w:rsidRPr="00D15808">
        <w:rPr>
          <w:szCs w:val="24"/>
        </w:rPr>
        <w:t>Allowable Use of Funds</w:t>
      </w:r>
      <w:bookmarkEnd w:id="9"/>
    </w:p>
    <w:p w14:paraId="7BD55A1F" w14:textId="2A2C548C" w:rsidR="005217DC" w:rsidRPr="00D15808" w:rsidRDefault="005217DC" w:rsidP="00671952">
      <w:pPr>
        <w:spacing w:line="240" w:lineRule="auto"/>
        <w:rPr>
          <w:rFonts w:ascii="Aptos" w:hAnsi="Aptos"/>
          <w:bCs/>
          <w:szCs w:val="24"/>
        </w:rPr>
      </w:pPr>
      <w:r w:rsidRPr="00D15808">
        <w:rPr>
          <w:rFonts w:ascii="Aptos" w:hAnsi="Aptos"/>
          <w:bCs/>
          <w:szCs w:val="24"/>
        </w:rPr>
        <w:t xml:space="preserve">Contingent upon funding from the USDA, approximately </w:t>
      </w:r>
      <w:r w:rsidRPr="003E510A">
        <w:rPr>
          <w:rFonts w:ascii="Aptos" w:hAnsi="Aptos"/>
          <w:bCs/>
          <w:szCs w:val="24"/>
        </w:rPr>
        <w:t>$3.5 million</w:t>
      </w:r>
      <w:r w:rsidRPr="00D15808">
        <w:rPr>
          <w:rFonts w:ascii="Aptos" w:hAnsi="Aptos"/>
          <w:bCs/>
          <w:szCs w:val="24"/>
        </w:rPr>
        <w:t xml:space="preserve"> will be available for new subgrants in this 202</w:t>
      </w:r>
      <w:r w:rsidR="00C608EA">
        <w:rPr>
          <w:rFonts w:ascii="Aptos" w:hAnsi="Aptos"/>
          <w:bCs/>
          <w:szCs w:val="24"/>
        </w:rPr>
        <w:t>6</w:t>
      </w:r>
      <w:r w:rsidRPr="00D15808">
        <w:rPr>
          <w:rFonts w:ascii="Aptos" w:hAnsi="Aptos"/>
          <w:bCs/>
          <w:szCs w:val="24"/>
        </w:rPr>
        <w:t>–2</w:t>
      </w:r>
      <w:r w:rsidR="00C608EA">
        <w:rPr>
          <w:rFonts w:ascii="Aptos" w:hAnsi="Aptos"/>
          <w:bCs/>
          <w:szCs w:val="24"/>
        </w:rPr>
        <w:t>7</w:t>
      </w:r>
      <w:r w:rsidRPr="00D15808">
        <w:rPr>
          <w:rFonts w:ascii="Aptos" w:hAnsi="Aptos"/>
          <w:bCs/>
          <w:szCs w:val="24"/>
        </w:rPr>
        <w:t xml:space="preserve"> funding cycle. The FFVP funding period is July 1, 202</w:t>
      </w:r>
      <w:r w:rsidR="00C608EA">
        <w:rPr>
          <w:rFonts w:ascii="Aptos" w:hAnsi="Aptos"/>
          <w:bCs/>
          <w:szCs w:val="24"/>
        </w:rPr>
        <w:t>6</w:t>
      </w:r>
      <w:r w:rsidRPr="00D15808">
        <w:rPr>
          <w:rFonts w:ascii="Aptos" w:hAnsi="Aptos"/>
          <w:bCs/>
          <w:szCs w:val="24"/>
        </w:rPr>
        <w:t>, through June 30, 202</w:t>
      </w:r>
      <w:r w:rsidR="00C608EA">
        <w:rPr>
          <w:rFonts w:ascii="Aptos" w:hAnsi="Aptos"/>
          <w:bCs/>
          <w:szCs w:val="24"/>
        </w:rPr>
        <w:t>7</w:t>
      </w:r>
      <w:r w:rsidRPr="00D15808">
        <w:rPr>
          <w:rFonts w:ascii="Aptos" w:hAnsi="Aptos"/>
          <w:bCs/>
          <w:szCs w:val="24"/>
        </w:rPr>
        <w:t xml:space="preserve">. The level of funding provided to any selected school will be $50 per student. The total amount of funds each school will receive will be based on </w:t>
      </w:r>
      <w:r w:rsidRPr="00654BF1">
        <w:rPr>
          <w:rFonts w:ascii="Aptos" w:hAnsi="Aptos"/>
          <w:bCs/>
          <w:szCs w:val="24"/>
        </w:rPr>
        <w:t>the October 202</w:t>
      </w:r>
      <w:r w:rsidR="00C608EA" w:rsidRPr="00654BF1">
        <w:rPr>
          <w:rFonts w:ascii="Aptos" w:hAnsi="Aptos"/>
          <w:bCs/>
          <w:szCs w:val="24"/>
        </w:rPr>
        <w:t>5</w:t>
      </w:r>
      <w:r w:rsidR="00946C6B" w:rsidRPr="00D15808">
        <w:rPr>
          <w:rFonts w:ascii="Aptos" w:hAnsi="Aptos"/>
          <w:bCs/>
          <w:szCs w:val="24"/>
        </w:rPr>
        <w:t xml:space="preserve"> </w:t>
      </w:r>
      <w:r w:rsidRPr="00D15808">
        <w:rPr>
          <w:rFonts w:ascii="Aptos" w:hAnsi="Aptos"/>
          <w:bCs/>
          <w:szCs w:val="24"/>
        </w:rPr>
        <w:t xml:space="preserve">Eligibility Report—Meal Count Data by Site (SNP Lunch) data in SCAPS. </w:t>
      </w:r>
      <w:r w:rsidRPr="00D15808">
        <w:rPr>
          <w:rFonts w:ascii="Aptos" w:hAnsi="Aptos"/>
          <w:bCs/>
          <w:iCs/>
          <w:szCs w:val="24"/>
        </w:rPr>
        <w:t xml:space="preserve">Applicants </w:t>
      </w:r>
      <w:r w:rsidRPr="00D15808">
        <w:rPr>
          <w:rFonts w:ascii="Aptos" w:hAnsi="Aptos"/>
          <w:bCs/>
          <w:i/>
          <w:szCs w:val="24"/>
        </w:rPr>
        <w:t>must confirm</w:t>
      </w:r>
      <w:r w:rsidRPr="00D15808">
        <w:rPr>
          <w:rFonts w:ascii="Aptos" w:hAnsi="Aptos"/>
          <w:bCs/>
          <w:iCs/>
          <w:szCs w:val="24"/>
        </w:rPr>
        <w:t xml:space="preserve"> with the district school food service director/supervisor </w:t>
      </w:r>
      <w:r w:rsidRPr="00C608EA">
        <w:rPr>
          <w:rFonts w:ascii="Aptos" w:hAnsi="Aptos"/>
          <w:bCs/>
          <w:iCs/>
          <w:szCs w:val="24"/>
        </w:rPr>
        <w:t xml:space="preserve">that </w:t>
      </w:r>
      <w:r w:rsidRPr="00C608EA">
        <w:rPr>
          <w:rFonts w:ascii="Aptos" w:hAnsi="Aptos"/>
          <w:bCs/>
          <w:i/>
          <w:szCs w:val="24"/>
        </w:rPr>
        <w:t>the correct free and reduced-price percentage is entered in the application for the school</w:t>
      </w:r>
      <w:r w:rsidRPr="00C608EA">
        <w:rPr>
          <w:rFonts w:ascii="Aptos" w:hAnsi="Aptos"/>
          <w:bCs/>
          <w:iCs/>
          <w:szCs w:val="24"/>
        </w:rPr>
        <w:t>.</w:t>
      </w:r>
    </w:p>
    <w:p w14:paraId="42EF3F43" w14:textId="77777777" w:rsidR="005217DC" w:rsidRPr="00D15808" w:rsidRDefault="005217DC" w:rsidP="00671952">
      <w:pPr>
        <w:spacing w:line="240" w:lineRule="auto"/>
        <w:rPr>
          <w:rFonts w:ascii="Aptos" w:hAnsi="Aptos"/>
          <w:bCs/>
          <w:szCs w:val="24"/>
        </w:rPr>
      </w:pPr>
    </w:p>
    <w:p w14:paraId="6F5ACBAC" w14:textId="110E16F4" w:rsidR="005217DC" w:rsidRPr="00D15808" w:rsidRDefault="005217DC" w:rsidP="00671952">
      <w:pPr>
        <w:spacing w:line="240" w:lineRule="auto"/>
        <w:rPr>
          <w:rFonts w:ascii="Aptos" w:hAnsi="Aptos"/>
          <w:bCs/>
          <w:szCs w:val="24"/>
        </w:rPr>
      </w:pPr>
      <w:r w:rsidRPr="00D15808">
        <w:rPr>
          <w:rFonts w:ascii="Aptos" w:hAnsi="Aptos"/>
          <w:bCs/>
          <w:szCs w:val="24"/>
        </w:rPr>
        <w:t>Funds must be used primarily to purchase fresh fruits and vegetables to be made available at no charge to all students. No more than 10 percent of subgrant funds may be used for administrative costs, such as labor costs for planning the program, managing the paperwork, obtaining the equipment needed, and all other aspects of FFVP that are not related to the preparation and service of fruits and vegetables. The program should be structured so that the maximum amount of funds can be spent on fruits and vegetables for student consumption.</w:t>
      </w:r>
    </w:p>
    <w:p w14:paraId="094479A0" w14:textId="77777777" w:rsidR="005217DC" w:rsidRPr="00D15808" w:rsidRDefault="005217DC" w:rsidP="00671952">
      <w:pPr>
        <w:spacing w:line="240" w:lineRule="auto"/>
        <w:rPr>
          <w:rFonts w:ascii="Aptos" w:hAnsi="Aptos"/>
          <w:bCs/>
          <w:szCs w:val="24"/>
        </w:rPr>
      </w:pPr>
    </w:p>
    <w:p w14:paraId="22FAB795" w14:textId="77777777" w:rsidR="005217DC" w:rsidRPr="00D15808" w:rsidRDefault="005217DC" w:rsidP="00671952">
      <w:pPr>
        <w:spacing w:line="240" w:lineRule="auto"/>
        <w:rPr>
          <w:rFonts w:ascii="Aptos" w:hAnsi="Aptos"/>
          <w:bCs/>
          <w:szCs w:val="24"/>
        </w:rPr>
      </w:pPr>
      <w:r w:rsidRPr="00D15808">
        <w:rPr>
          <w:rFonts w:ascii="Aptos" w:hAnsi="Aptos"/>
          <w:bCs/>
          <w:szCs w:val="24"/>
        </w:rPr>
        <w:lastRenderedPageBreak/>
        <w:t xml:space="preserve">Costs reported by the school for reimbursement must be allowable, actual costs and fully documented. Schools must report labor costs in a manner that clearly identifies the actual time allocated to the FFVP. </w:t>
      </w:r>
    </w:p>
    <w:p w14:paraId="07619B69" w14:textId="77777777" w:rsidR="005217DC" w:rsidRPr="00D15808" w:rsidRDefault="005217DC" w:rsidP="00671952">
      <w:pPr>
        <w:spacing w:line="240" w:lineRule="auto"/>
        <w:rPr>
          <w:rFonts w:ascii="Aptos" w:hAnsi="Aptos"/>
          <w:bCs/>
          <w:szCs w:val="24"/>
        </w:rPr>
      </w:pPr>
    </w:p>
    <w:p w14:paraId="4693BB2C" w14:textId="77777777" w:rsidR="005217DC" w:rsidRPr="00D15808" w:rsidRDefault="005217DC" w:rsidP="00671952">
      <w:pPr>
        <w:spacing w:line="240" w:lineRule="auto"/>
        <w:rPr>
          <w:rFonts w:ascii="Aptos" w:hAnsi="Aptos"/>
          <w:bCs/>
          <w:szCs w:val="24"/>
        </w:rPr>
      </w:pPr>
      <w:r w:rsidRPr="00D15808">
        <w:rPr>
          <w:rFonts w:ascii="Aptos" w:hAnsi="Aptos"/>
          <w:bCs/>
          <w:szCs w:val="24"/>
        </w:rPr>
        <w:t xml:space="preserve">Schools that contract with food service management companies (FSMC) must ensure that the FSMC is aware of all FFVP policies and rules and must carefully assess all contractual provisions allowing the FSMC to charge costs other than actual costs of fresh fruits and vegetables. </w:t>
      </w:r>
    </w:p>
    <w:p w14:paraId="2C807162" w14:textId="77777777" w:rsidR="005217DC" w:rsidRPr="00D15808" w:rsidRDefault="005217DC" w:rsidP="00671952">
      <w:pPr>
        <w:spacing w:line="240" w:lineRule="auto"/>
        <w:rPr>
          <w:rFonts w:ascii="Aptos" w:hAnsi="Aptos"/>
          <w:bCs/>
          <w:szCs w:val="24"/>
        </w:rPr>
      </w:pPr>
    </w:p>
    <w:bookmarkStart w:id="10" w:name="_Toc410389625"/>
    <w:p w14:paraId="568A93BE" w14:textId="6FADDC5C" w:rsidR="005217DC" w:rsidRPr="00D15808" w:rsidRDefault="0014321D" w:rsidP="00855FEA">
      <w:pPr>
        <w:pStyle w:val="Heading1"/>
        <w:rPr>
          <w:szCs w:val="24"/>
        </w:rPr>
      </w:pPr>
      <w:r w:rsidRPr="00D15808">
        <w:rPr>
          <w:noProof/>
          <w:szCs w:val="24"/>
        </w:rPr>
        <mc:AlternateContent>
          <mc:Choice Requires="wps">
            <w:drawing>
              <wp:anchor distT="0" distB="0" distL="114300" distR="114300" simplePos="0" relativeHeight="251658242" behindDoc="0" locked="0" layoutInCell="1" allowOverlap="1" wp14:anchorId="555B189A" wp14:editId="08031B75">
                <wp:simplePos x="0" y="0"/>
                <wp:positionH relativeFrom="column">
                  <wp:posOffset>0</wp:posOffset>
                </wp:positionH>
                <wp:positionV relativeFrom="paragraph">
                  <wp:posOffset>179705</wp:posOffset>
                </wp:positionV>
                <wp:extent cx="5943600" cy="0"/>
                <wp:effectExtent l="0" t="0" r="0" b="0"/>
                <wp:wrapNone/>
                <wp:docPr id="49444756"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3BA6E8" id="Straight Connector 9" o:spid="_x0000_s1026" alt="&quot;&quot;"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4.15pt" to="468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" strokecolor="black [3040]"/>
            </w:pict>
          </mc:Fallback>
        </mc:AlternateContent>
      </w:r>
      <w:r w:rsidR="005217DC" w:rsidRPr="00D15808">
        <w:rPr>
          <w:szCs w:val="24"/>
        </w:rPr>
        <w:t xml:space="preserve">Expectations of Participating </w:t>
      </w:r>
      <w:r w:rsidR="007A0AED">
        <w:rPr>
          <w:szCs w:val="24"/>
        </w:rPr>
        <w:t xml:space="preserve">Elementary </w:t>
      </w:r>
      <w:r w:rsidR="005217DC" w:rsidRPr="00D15808">
        <w:rPr>
          <w:szCs w:val="24"/>
        </w:rPr>
        <w:t>Schools</w:t>
      </w:r>
      <w:bookmarkEnd w:id="10"/>
    </w:p>
    <w:p w14:paraId="1D52C361" w14:textId="3EE0A967" w:rsidR="005217DC" w:rsidRPr="00D15808" w:rsidRDefault="005217DC" w:rsidP="00671952">
      <w:pPr>
        <w:spacing w:line="240" w:lineRule="auto"/>
        <w:rPr>
          <w:rFonts w:ascii="Aptos" w:hAnsi="Aptos"/>
          <w:bCs/>
          <w:szCs w:val="24"/>
        </w:rPr>
      </w:pPr>
      <w:r w:rsidRPr="00D15808">
        <w:rPr>
          <w:rFonts w:ascii="Aptos" w:hAnsi="Aptos"/>
          <w:bCs/>
          <w:szCs w:val="24"/>
        </w:rPr>
        <w:t xml:space="preserve">Participating </w:t>
      </w:r>
      <w:r w:rsidR="001715AE">
        <w:rPr>
          <w:rFonts w:ascii="Aptos" w:hAnsi="Aptos"/>
          <w:bCs/>
          <w:szCs w:val="24"/>
        </w:rPr>
        <w:t xml:space="preserve">elementary </w:t>
      </w:r>
      <w:r w:rsidRPr="00D15808">
        <w:rPr>
          <w:rFonts w:ascii="Aptos" w:hAnsi="Aptos"/>
          <w:bCs/>
          <w:szCs w:val="24"/>
        </w:rPr>
        <w:t>schools must make free fresh fruits and vegetables available to all enrolled students at times other than at meal service periods (i.e., breakfast, lunch, or in an afterschool program). Participating elementary schools will provide information about participation, purchasing, and program costs to the SCDE’s Office of Health and Nutrition through the district’s School Food Authority (SFA). Schools and districts must comply with all requests made by the SCDE and the USDA.</w:t>
      </w:r>
    </w:p>
    <w:p w14:paraId="1E7B12C7" w14:textId="77777777" w:rsidR="0014321D" w:rsidRPr="00D15808" w:rsidRDefault="0014321D" w:rsidP="00671952">
      <w:pPr>
        <w:spacing w:line="240" w:lineRule="auto"/>
        <w:rPr>
          <w:rFonts w:ascii="Aptos" w:hAnsi="Aptos"/>
          <w:bCs/>
          <w:szCs w:val="24"/>
        </w:rPr>
      </w:pPr>
    </w:p>
    <w:p w14:paraId="0B1E3489" w14:textId="6B42ACCD" w:rsidR="005217DC" w:rsidRPr="00D15808" w:rsidRDefault="005217DC" w:rsidP="00671952">
      <w:pPr>
        <w:spacing w:line="240" w:lineRule="auto"/>
        <w:rPr>
          <w:rFonts w:ascii="Aptos" w:hAnsi="Aptos"/>
          <w:bCs/>
          <w:szCs w:val="24"/>
        </w:rPr>
      </w:pPr>
      <w:r w:rsidRPr="00D15808">
        <w:rPr>
          <w:rFonts w:ascii="Aptos" w:hAnsi="Aptos"/>
          <w:bCs/>
          <w:szCs w:val="24"/>
        </w:rPr>
        <w:t xml:space="preserve">Monitoring of each school’s budget is critical in the success of the program; therefore, schools will develop and maintain a budget at the school level. Schools are expected to exercise due diligence in spending their entire allocation. Funds are distributed on a reimbursement basis. Monthly claims will be submitted and processed through the </w:t>
      </w:r>
      <w:r w:rsidR="008E55F7" w:rsidRPr="00BE2F72">
        <w:rPr>
          <w:rFonts w:ascii="Aptos" w:hAnsi="Aptos"/>
          <w:bCs/>
          <w:szCs w:val="24"/>
        </w:rPr>
        <w:t>South Carolina Automated Payment System (</w:t>
      </w:r>
      <w:r w:rsidRPr="00BE2F72">
        <w:rPr>
          <w:rFonts w:ascii="Aptos" w:hAnsi="Aptos"/>
          <w:bCs/>
          <w:szCs w:val="24"/>
        </w:rPr>
        <w:t>SCAPS</w:t>
      </w:r>
      <w:r w:rsidR="008E55F7" w:rsidRPr="00BE2F72">
        <w:rPr>
          <w:rFonts w:ascii="Aptos" w:hAnsi="Aptos"/>
          <w:bCs/>
          <w:szCs w:val="24"/>
        </w:rPr>
        <w:t>)</w:t>
      </w:r>
      <w:r w:rsidRPr="00BE2F72">
        <w:rPr>
          <w:rFonts w:ascii="Aptos" w:hAnsi="Aptos"/>
          <w:bCs/>
          <w:szCs w:val="24"/>
        </w:rPr>
        <w:t xml:space="preserve"> by the district’s S</w:t>
      </w:r>
      <w:r w:rsidR="008E55F7" w:rsidRPr="00BE2F72">
        <w:rPr>
          <w:rFonts w:ascii="Aptos" w:hAnsi="Aptos"/>
          <w:bCs/>
          <w:szCs w:val="24"/>
        </w:rPr>
        <w:t>chool Food Authority (</w:t>
      </w:r>
      <w:r w:rsidR="008E55F7">
        <w:rPr>
          <w:rFonts w:ascii="Aptos" w:hAnsi="Aptos"/>
          <w:bCs/>
          <w:szCs w:val="24"/>
        </w:rPr>
        <w:t>S</w:t>
      </w:r>
      <w:r w:rsidRPr="00D15808">
        <w:rPr>
          <w:rFonts w:ascii="Aptos" w:hAnsi="Aptos"/>
          <w:bCs/>
          <w:szCs w:val="24"/>
        </w:rPr>
        <w:t>FA</w:t>
      </w:r>
      <w:r w:rsidR="008E55F7">
        <w:rPr>
          <w:rFonts w:ascii="Aptos" w:hAnsi="Aptos"/>
          <w:bCs/>
          <w:szCs w:val="24"/>
        </w:rPr>
        <w:t>)</w:t>
      </w:r>
      <w:r w:rsidRPr="00D15808">
        <w:rPr>
          <w:rFonts w:ascii="Aptos" w:hAnsi="Aptos"/>
          <w:bCs/>
          <w:szCs w:val="24"/>
        </w:rPr>
        <w:t xml:space="preserve">. </w:t>
      </w:r>
    </w:p>
    <w:p w14:paraId="20D22C83" w14:textId="77777777" w:rsidR="005217DC" w:rsidRPr="00D15808" w:rsidRDefault="005217DC" w:rsidP="00671952">
      <w:pPr>
        <w:spacing w:line="240" w:lineRule="auto"/>
        <w:rPr>
          <w:rFonts w:ascii="Aptos" w:hAnsi="Aptos"/>
          <w:bCs/>
          <w:szCs w:val="24"/>
        </w:rPr>
      </w:pPr>
    </w:p>
    <w:p w14:paraId="3A024EAB" w14:textId="2EB51B5B" w:rsidR="005217DC" w:rsidRPr="00D15808" w:rsidRDefault="005217DC" w:rsidP="00671952">
      <w:pPr>
        <w:spacing w:line="240" w:lineRule="auto"/>
        <w:rPr>
          <w:rFonts w:ascii="Aptos" w:hAnsi="Aptos"/>
          <w:bCs/>
          <w:szCs w:val="24"/>
        </w:rPr>
      </w:pPr>
      <w:r w:rsidRPr="00D15808">
        <w:rPr>
          <w:rFonts w:ascii="Aptos" w:hAnsi="Aptos"/>
          <w:bCs/>
          <w:szCs w:val="24"/>
        </w:rPr>
        <w:t>Schools are required to submit a semi-annual and an end-of-year report to the Office of Health and Nutrition that reflects the elementary school’s participation in the FFVP for 202</w:t>
      </w:r>
      <w:r w:rsidR="00C608EA">
        <w:rPr>
          <w:rFonts w:ascii="Aptos" w:hAnsi="Aptos"/>
          <w:bCs/>
          <w:szCs w:val="24"/>
        </w:rPr>
        <w:t>6</w:t>
      </w:r>
      <w:r w:rsidRPr="00D15808">
        <w:rPr>
          <w:rFonts w:ascii="Aptos" w:hAnsi="Aptos"/>
          <w:bCs/>
          <w:szCs w:val="24"/>
        </w:rPr>
        <w:t>–2</w:t>
      </w:r>
      <w:r w:rsidR="00C608EA">
        <w:rPr>
          <w:rFonts w:ascii="Aptos" w:hAnsi="Aptos"/>
          <w:bCs/>
          <w:szCs w:val="24"/>
        </w:rPr>
        <w:t>7</w:t>
      </w:r>
      <w:r w:rsidRPr="00D15808">
        <w:rPr>
          <w:rFonts w:ascii="Aptos" w:hAnsi="Aptos"/>
          <w:bCs/>
          <w:szCs w:val="24"/>
        </w:rPr>
        <w:t>. The semi-annual report will include the school’s FFVP activities from the project start date through December 31, 202</w:t>
      </w:r>
      <w:r w:rsidR="00C608EA">
        <w:rPr>
          <w:rFonts w:ascii="Aptos" w:hAnsi="Aptos"/>
          <w:bCs/>
          <w:szCs w:val="24"/>
        </w:rPr>
        <w:t>6</w:t>
      </w:r>
      <w:r w:rsidRPr="00D15808">
        <w:rPr>
          <w:rFonts w:ascii="Aptos" w:hAnsi="Aptos"/>
          <w:bCs/>
          <w:szCs w:val="24"/>
        </w:rPr>
        <w:t>, and will be due by January 31, 202</w:t>
      </w:r>
      <w:r w:rsidR="00C608EA">
        <w:rPr>
          <w:rFonts w:ascii="Aptos" w:hAnsi="Aptos"/>
          <w:bCs/>
          <w:szCs w:val="24"/>
        </w:rPr>
        <w:t>7</w:t>
      </w:r>
      <w:r w:rsidRPr="00D15808">
        <w:rPr>
          <w:rFonts w:ascii="Aptos" w:hAnsi="Aptos"/>
          <w:bCs/>
          <w:szCs w:val="24"/>
        </w:rPr>
        <w:t>. The end-of-year report will reflect the activities from January 1, 202</w:t>
      </w:r>
      <w:r w:rsidR="005F779A">
        <w:rPr>
          <w:rFonts w:ascii="Aptos" w:hAnsi="Aptos"/>
          <w:bCs/>
          <w:szCs w:val="24"/>
        </w:rPr>
        <w:t>7</w:t>
      </w:r>
      <w:r w:rsidRPr="00D15808">
        <w:rPr>
          <w:rFonts w:ascii="Aptos" w:hAnsi="Aptos"/>
          <w:bCs/>
          <w:szCs w:val="24"/>
        </w:rPr>
        <w:t>, through June 30, 202</w:t>
      </w:r>
      <w:r w:rsidR="00C608EA">
        <w:rPr>
          <w:rFonts w:ascii="Aptos" w:hAnsi="Aptos"/>
          <w:bCs/>
          <w:szCs w:val="24"/>
        </w:rPr>
        <w:t>7</w:t>
      </w:r>
      <w:r w:rsidRPr="00D15808">
        <w:rPr>
          <w:rFonts w:ascii="Aptos" w:hAnsi="Aptos"/>
          <w:bCs/>
          <w:szCs w:val="24"/>
        </w:rPr>
        <w:t>, and will be due by August 15, 202</w:t>
      </w:r>
      <w:r w:rsidR="00C608EA">
        <w:rPr>
          <w:rFonts w:ascii="Aptos" w:hAnsi="Aptos"/>
          <w:bCs/>
          <w:szCs w:val="24"/>
        </w:rPr>
        <w:t>7</w:t>
      </w:r>
      <w:r w:rsidRPr="00D15808">
        <w:rPr>
          <w:rFonts w:ascii="Aptos" w:hAnsi="Aptos"/>
          <w:bCs/>
          <w:szCs w:val="24"/>
        </w:rPr>
        <w:t>. The Office of Health and Nutrition will provide more information to subgrantees. Information to be reported may include</w:t>
      </w:r>
    </w:p>
    <w:p w14:paraId="0590CEFD"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when and where the FFVP snacks were distributed,</w:t>
      </w:r>
    </w:p>
    <w:p w14:paraId="1F6183B9"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which fruits and vegetables were the most and least successful,</w:t>
      </w:r>
    </w:p>
    <w:p w14:paraId="7B071271"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what type of nutrition education was provided,</w:t>
      </w:r>
    </w:p>
    <w:p w14:paraId="595B68C5"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 xml:space="preserve">which community partners were involved and how, </w:t>
      </w:r>
    </w:p>
    <w:p w14:paraId="22CF20D0"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what lead to increased fruit and vegetable consumption in school meals, and</w:t>
      </w:r>
    </w:p>
    <w:p w14:paraId="7F2A9DD5" w14:textId="77777777" w:rsidR="005217DC" w:rsidRPr="00D15808" w:rsidRDefault="005217DC" w:rsidP="00671952">
      <w:pPr>
        <w:numPr>
          <w:ilvl w:val="0"/>
          <w:numId w:val="28"/>
        </w:numPr>
        <w:spacing w:line="240" w:lineRule="auto"/>
        <w:rPr>
          <w:rFonts w:ascii="Aptos" w:hAnsi="Aptos"/>
          <w:bCs/>
          <w:szCs w:val="24"/>
        </w:rPr>
      </w:pPr>
      <w:r w:rsidRPr="00D15808">
        <w:rPr>
          <w:rFonts w:ascii="Aptos" w:hAnsi="Aptos"/>
          <w:bCs/>
          <w:szCs w:val="24"/>
        </w:rPr>
        <w:t xml:space="preserve">what challenges have been confronted. </w:t>
      </w:r>
    </w:p>
    <w:p w14:paraId="20F5DF27" w14:textId="77777777" w:rsidR="005217DC" w:rsidRDefault="005217DC" w:rsidP="005217DC">
      <w:pPr>
        <w:rPr>
          <w:rFonts w:ascii="Aptos" w:hAnsi="Aptos"/>
          <w:bCs/>
          <w:szCs w:val="24"/>
        </w:rPr>
      </w:pPr>
    </w:p>
    <w:p w14:paraId="5366E8B6" w14:textId="3F32E3E1" w:rsidR="00F03E03" w:rsidRPr="00D15808" w:rsidRDefault="00F03E03" w:rsidP="00F03E03">
      <w:pPr>
        <w:pStyle w:val="Heading1"/>
        <w:rPr>
          <w:szCs w:val="24"/>
        </w:rPr>
      </w:pPr>
      <w:r w:rsidRPr="00D15808">
        <w:rPr>
          <w:bCs w:val="0"/>
          <w:noProof/>
          <w:szCs w:val="24"/>
        </w:rPr>
        <mc:AlternateContent>
          <mc:Choice Requires="wps">
            <w:drawing>
              <wp:anchor distT="0" distB="0" distL="114300" distR="114300" simplePos="0" relativeHeight="251658250" behindDoc="0" locked="0" layoutInCell="1" allowOverlap="1" wp14:anchorId="7357D7A6" wp14:editId="0BF8FAE9">
                <wp:simplePos x="0" y="0"/>
                <wp:positionH relativeFrom="column">
                  <wp:posOffset>0</wp:posOffset>
                </wp:positionH>
                <wp:positionV relativeFrom="paragraph">
                  <wp:posOffset>178536</wp:posOffset>
                </wp:positionV>
                <wp:extent cx="5943600" cy="0"/>
                <wp:effectExtent l="0" t="0" r="0" b="0"/>
                <wp:wrapNone/>
                <wp:docPr id="1918514867" name="Straight Connector 13" descr="Screenshot of Online form Certification "/>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1D6057" id="Straight Connector 13" o:spid="_x0000_s1026" alt="Screenshot of Online form Certification " style="position:absolute;z-index:251658250;visibility:visible;mso-wrap-style:square;mso-wrap-distance-left:9pt;mso-wrap-distance-top:0;mso-wrap-distance-right:9pt;mso-wrap-distance-bottom:0;mso-position-horizontal:absolute;mso-position-horizontal-relative:text;mso-position-vertical:absolute;mso-position-vertical-relative:text" from="0,14.05pt" to="468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" strokecolor="black [3040]"/>
            </w:pict>
          </mc:Fallback>
        </mc:AlternateContent>
      </w:r>
      <w:r w:rsidRPr="00D15808">
        <w:rPr>
          <w:szCs w:val="24"/>
        </w:rPr>
        <w:t>Certification</w:t>
      </w:r>
      <w:r w:rsidR="008E55F7">
        <w:rPr>
          <w:szCs w:val="24"/>
        </w:rPr>
        <w:t xml:space="preserve"> Signature Page</w:t>
      </w:r>
    </w:p>
    <w:p w14:paraId="2DFA797E" w14:textId="77A250A7" w:rsidR="00F03E03" w:rsidRPr="00D15808" w:rsidRDefault="00F03E03" w:rsidP="00F03E03">
      <w:pPr>
        <w:spacing w:line="240" w:lineRule="auto"/>
        <w:rPr>
          <w:rFonts w:ascii="Aptos" w:hAnsi="Aptos"/>
          <w:bCs/>
          <w:szCs w:val="24"/>
        </w:rPr>
      </w:pPr>
      <w:r w:rsidRPr="00D15808">
        <w:rPr>
          <w:rFonts w:ascii="Aptos" w:hAnsi="Aptos"/>
          <w:bCs/>
          <w:szCs w:val="24"/>
        </w:rPr>
        <w:t>Applicants must attest th</w:t>
      </w:r>
      <w:r w:rsidR="008E55F7">
        <w:rPr>
          <w:rFonts w:ascii="Aptos" w:hAnsi="Aptos"/>
          <w:bCs/>
          <w:szCs w:val="24"/>
        </w:rPr>
        <w:t>at all</w:t>
      </w:r>
      <w:r w:rsidRPr="00D15808">
        <w:rPr>
          <w:rFonts w:ascii="Aptos" w:hAnsi="Aptos"/>
          <w:bCs/>
          <w:szCs w:val="24"/>
        </w:rPr>
        <w:t xml:space="preserve"> information provid</w:t>
      </w:r>
      <w:r w:rsidR="008E55F7">
        <w:rPr>
          <w:rFonts w:ascii="Aptos" w:hAnsi="Aptos"/>
          <w:bCs/>
          <w:szCs w:val="24"/>
        </w:rPr>
        <w:t>ed</w:t>
      </w:r>
      <w:r w:rsidRPr="00D15808">
        <w:rPr>
          <w:rFonts w:ascii="Aptos" w:hAnsi="Aptos"/>
          <w:bCs/>
          <w:szCs w:val="24"/>
        </w:rPr>
        <w:t xml:space="preserve"> </w:t>
      </w:r>
      <w:r w:rsidR="008E55F7">
        <w:rPr>
          <w:rFonts w:ascii="Aptos" w:hAnsi="Aptos"/>
          <w:bCs/>
          <w:szCs w:val="24"/>
        </w:rPr>
        <w:t xml:space="preserve">in the school application </w:t>
      </w:r>
      <w:r w:rsidR="001B08E2">
        <w:rPr>
          <w:rFonts w:ascii="Aptos" w:hAnsi="Aptos"/>
          <w:bCs/>
          <w:szCs w:val="24"/>
        </w:rPr>
        <w:t>is true and</w:t>
      </w:r>
      <w:r w:rsidR="008E55F7">
        <w:rPr>
          <w:rFonts w:ascii="Aptos" w:hAnsi="Aptos"/>
          <w:bCs/>
          <w:szCs w:val="24"/>
        </w:rPr>
        <w:t xml:space="preserve"> accurate</w:t>
      </w:r>
      <w:r w:rsidR="001B08E2">
        <w:rPr>
          <w:rFonts w:ascii="Aptos" w:hAnsi="Aptos"/>
          <w:bCs/>
          <w:szCs w:val="24"/>
        </w:rPr>
        <w:t xml:space="preserve"> </w:t>
      </w:r>
      <w:r w:rsidRPr="00D15808">
        <w:rPr>
          <w:rFonts w:ascii="Aptos" w:hAnsi="Aptos"/>
          <w:bCs/>
          <w:szCs w:val="24"/>
        </w:rPr>
        <w:t xml:space="preserve">by printing and acquiring </w:t>
      </w:r>
      <w:r w:rsidR="00600408">
        <w:rPr>
          <w:rFonts w:ascii="Aptos" w:hAnsi="Aptos"/>
          <w:bCs/>
          <w:szCs w:val="24"/>
        </w:rPr>
        <w:t xml:space="preserve">all required </w:t>
      </w:r>
      <w:r w:rsidRPr="00D15808">
        <w:rPr>
          <w:rFonts w:ascii="Aptos" w:hAnsi="Aptos"/>
          <w:bCs/>
          <w:szCs w:val="24"/>
        </w:rPr>
        <w:t>signatures on the Certification Signature Page (</w:t>
      </w:r>
      <w:r w:rsidRPr="00FC7E10">
        <w:rPr>
          <w:rFonts w:ascii="Aptos" w:hAnsi="Aptos"/>
          <w:bCs/>
          <w:szCs w:val="24"/>
        </w:rPr>
        <w:t xml:space="preserve">page </w:t>
      </w:r>
      <w:r w:rsidR="00BA5E64" w:rsidRPr="00FC7E10">
        <w:rPr>
          <w:rFonts w:ascii="Aptos" w:hAnsi="Aptos"/>
          <w:bCs/>
          <w:szCs w:val="24"/>
        </w:rPr>
        <w:t>22</w:t>
      </w:r>
      <w:r w:rsidRPr="00FC7E10">
        <w:rPr>
          <w:rFonts w:ascii="Aptos" w:hAnsi="Aptos"/>
          <w:bCs/>
          <w:szCs w:val="24"/>
        </w:rPr>
        <w:t>).</w:t>
      </w:r>
      <w:r w:rsidRPr="00D15808">
        <w:rPr>
          <w:rFonts w:ascii="Aptos" w:hAnsi="Aptos"/>
          <w:bCs/>
          <w:szCs w:val="24"/>
        </w:rPr>
        <w:t xml:space="preserve"> </w:t>
      </w:r>
      <w:r w:rsidR="008E55F7">
        <w:rPr>
          <w:rFonts w:ascii="Aptos" w:hAnsi="Aptos"/>
          <w:bCs/>
          <w:szCs w:val="24"/>
        </w:rPr>
        <w:t>A separate Certification Signature Page must be completed for each elementary school the SFA is proposing to participate in the FFVP subgrant.</w:t>
      </w:r>
      <w:r w:rsidR="006D6AA8">
        <w:rPr>
          <w:rFonts w:ascii="Aptos" w:hAnsi="Aptos"/>
          <w:bCs/>
          <w:szCs w:val="24"/>
        </w:rPr>
        <w:t xml:space="preserve"> Provide the Assurances and Terms and Conditions for USDA </w:t>
      </w:r>
      <w:r w:rsidR="006D6AA8" w:rsidRPr="00FC7E10">
        <w:rPr>
          <w:rFonts w:ascii="Aptos" w:hAnsi="Aptos"/>
          <w:bCs/>
          <w:szCs w:val="24"/>
        </w:rPr>
        <w:t>Subawards (pages 1</w:t>
      </w:r>
      <w:r w:rsidR="00BA5E64" w:rsidRPr="00FC7E10">
        <w:rPr>
          <w:rFonts w:ascii="Aptos" w:hAnsi="Aptos"/>
          <w:bCs/>
          <w:szCs w:val="24"/>
        </w:rPr>
        <w:t>8</w:t>
      </w:r>
      <w:r w:rsidR="006D6AA8" w:rsidRPr="00FC7E10">
        <w:rPr>
          <w:rFonts w:ascii="Aptos" w:hAnsi="Aptos"/>
          <w:bCs/>
          <w:szCs w:val="24"/>
        </w:rPr>
        <w:t>–</w:t>
      </w:r>
      <w:r w:rsidR="00BA5E64" w:rsidRPr="00FC7E10">
        <w:rPr>
          <w:rFonts w:ascii="Aptos" w:hAnsi="Aptos"/>
          <w:bCs/>
          <w:szCs w:val="24"/>
        </w:rPr>
        <w:t>2</w:t>
      </w:r>
      <w:r w:rsidR="006D6AA8" w:rsidRPr="00FC7E10">
        <w:rPr>
          <w:rFonts w:ascii="Aptos" w:hAnsi="Aptos"/>
          <w:bCs/>
          <w:szCs w:val="24"/>
        </w:rPr>
        <w:t>1) to</w:t>
      </w:r>
      <w:r w:rsidR="006D6AA8">
        <w:rPr>
          <w:rFonts w:ascii="Aptos" w:hAnsi="Aptos"/>
          <w:bCs/>
          <w:szCs w:val="24"/>
        </w:rPr>
        <w:t xml:space="preserve"> all signatories for their review </w:t>
      </w:r>
      <w:r w:rsidR="006D6AA8">
        <w:rPr>
          <w:rFonts w:ascii="Aptos" w:hAnsi="Aptos"/>
          <w:bCs/>
          <w:szCs w:val="24"/>
        </w:rPr>
        <w:lastRenderedPageBreak/>
        <w:t xml:space="preserve">before they sign the Certification Signature Page. </w:t>
      </w:r>
      <w:r w:rsidR="00124625" w:rsidRPr="00D15808">
        <w:rPr>
          <w:rFonts w:ascii="Aptos" w:hAnsi="Aptos"/>
          <w:bCs/>
          <w:i/>
          <w:szCs w:val="24"/>
        </w:rPr>
        <w:t>All</w:t>
      </w:r>
      <w:r w:rsidR="00124625" w:rsidRPr="00D15808">
        <w:rPr>
          <w:rFonts w:ascii="Aptos" w:hAnsi="Aptos"/>
          <w:bCs/>
          <w:szCs w:val="24"/>
        </w:rPr>
        <w:t xml:space="preserve"> signatories </w:t>
      </w:r>
      <w:r w:rsidR="00124625" w:rsidRPr="00D15808">
        <w:rPr>
          <w:rFonts w:ascii="Aptos" w:hAnsi="Aptos"/>
          <w:bCs/>
          <w:i/>
          <w:szCs w:val="24"/>
        </w:rPr>
        <w:t>must</w:t>
      </w:r>
      <w:r w:rsidR="00124625" w:rsidRPr="00D15808">
        <w:rPr>
          <w:rFonts w:ascii="Aptos" w:hAnsi="Aptos"/>
          <w:bCs/>
          <w:szCs w:val="24"/>
        </w:rPr>
        <w:t xml:space="preserve"> understand that they are signing a document that is </w:t>
      </w:r>
      <w:r w:rsidR="00124625" w:rsidRPr="00D15808">
        <w:rPr>
          <w:rFonts w:ascii="Aptos" w:hAnsi="Aptos"/>
          <w:bCs/>
          <w:i/>
          <w:szCs w:val="24"/>
        </w:rPr>
        <w:t>legally binding</w:t>
      </w:r>
      <w:r w:rsidR="00124625" w:rsidRPr="00D15808">
        <w:rPr>
          <w:rFonts w:ascii="Aptos" w:hAnsi="Aptos"/>
          <w:bCs/>
          <w:szCs w:val="24"/>
        </w:rPr>
        <w:t xml:space="preserve"> in the event a subgrant is awarded. By signing the Certification Signature Page, the signatories assure they will comply with all assurances and terms and conditions for the project. </w:t>
      </w:r>
    </w:p>
    <w:p w14:paraId="002FD31F" w14:textId="77777777" w:rsidR="006D6AA8" w:rsidRDefault="006D6AA8" w:rsidP="008E55F7">
      <w:pPr>
        <w:spacing w:line="240" w:lineRule="auto"/>
        <w:rPr>
          <w:rFonts w:ascii="Aptos" w:hAnsi="Aptos"/>
          <w:bCs/>
          <w:szCs w:val="24"/>
        </w:rPr>
      </w:pPr>
    </w:p>
    <w:p w14:paraId="667965E6" w14:textId="546034BD" w:rsidR="003E4DE5" w:rsidRDefault="003E4DE5" w:rsidP="008E55F7">
      <w:pPr>
        <w:spacing w:line="240" w:lineRule="auto"/>
        <w:rPr>
          <w:rFonts w:ascii="Aptos" w:hAnsi="Aptos"/>
          <w:bCs/>
          <w:szCs w:val="24"/>
        </w:rPr>
      </w:pPr>
      <w:r w:rsidRPr="00D15808">
        <w:rPr>
          <w:rFonts w:ascii="Aptos" w:hAnsi="Aptos"/>
          <w:bCs/>
          <w:szCs w:val="24"/>
        </w:rPr>
        <w:t xml:space="preserve">The Certification Signature Page includes certification of the SCDE’s Assurances and Terms and Conditions for USDA Subawards (located on pages </w:t>
      </w:r>
      <w:r w:rsidRPr="00FC7E10">
        <w:rPr>
          <w:rFonts w:ascii="Aptos" w:hAnsi="Aptos"/>
          <w:bCs/>
          <w:szCs w:val="24"/>
        </w:rPr>
        <w:t>1</w:t>
      </w:r>
      <w:r w:rsidR="00BA5E64" w:rsidRPr="00FC7E10">
        <w:rPr>
          <w:rFonts w:ascii="Aptos" w:hAnsi="Aptos"/>
          <w:bCs/>
          <w:szCs w:val="24"/>
        </w:rPr>
        <w:t>8</w:t>
      </w:r>
      <w:r w:rsidRPr="00FC7E10">
        <w:rPr>
          <w:rFonts w:ascii="Aptos" w:hAnsi="Aptos"/>
          <w:bCs/>
          <w:szCs w:val="24"/>
        </w:rPr>
        <w:t>–</w:t>
      </w:r>
      <w:r w:rsidR="00BA5E64" w:rsidRPr="00FC7E10">
        <w:rPr>
          <w:rFonts w:ascii="Aptos" w:hAnsi="Aptos"/>
          <w:bCs/>
          <w:szCs w:val="24"/>
        </w:rPr>
        <w:t>2</w:t>
      </w:r>
      <w:r w:rsidR="001B08E2" w:rsidRPr="00FC7E10">
        <w:rPr>
          <w:rFonts w:ascii="Aptos" w:hAnsi="Aptos"/>
          <w:bCs/>
          <w:szCs w:val="24"/>
        </w:rPr>
        <w:t>1</w:t>
      </w:r>
      <w:r w:rsidRPr="00FC7E10">
        <w:rPr>
          <w:rFonts w:ascii="Aptos" w:hAnsi="Aptos"/>
          <w:bCs/>
          <w:szCs w:val="24"/>
        </w:rPr>
        <w:t>);</w:t>
      </w:r>
      <w:r w:rsidRPr="00D15808">
        <w:rPr>
          <w:rFonts w:ascii="Aptos" w:hAnsi="Aptos"/>
          <w:bCs/>
          <w:szCs w:val="24"/>
        </w:rPr>
        <w:t xml:space="preserve"> therefore, an applicant is not required to include those forms in their submitted application. However, </w:t>
      </w:r>
      <w:r w:rsidR="00F26650">
        <w:rPr>
          <w:rFonts w:ascii="Aptos" w:hAnsi="Aptos"/>
          <w:bCs/>
          <w:szCs w:val="24"/>
        </w:rPr>
        <w:t xml:space="preserve">an applicant must </w:t>
      </w:r>
      <w:r w:rsidR="00CF362A" w:rsidRPr="00D15808">
        <w:rPr>
          <w:rFonts w:ascii="Aptos" w:hAnsi="Aptos"/>
          <w:bCs/>
          <w:szCs w:val="24"/>
        </w:rPr>
        <w:t xml:space="preserve">ensure that each signatory has a copy of each document </w:t>
      </w:r>
      <w:r w:rsidR="00CF362A">
        <w:rPr>
          <w:rFonts w:ascii="Aptos" w:hAnsi="Aptos"/>
          <w:bCs/>
          <w:szCs w:val="24"/>
        </w:rPr>
        <w:t xml:space="preserve">for review </w:t>
      </w:r>
      <w:r w:rsidR="00CF362A" w:rsidRPr="00CF362A">
        <w:rPr>
          <w:rFonts w:ascii="Aptos" w:hAnsi="Aptos"/>
          <w:bCs/>
          <w:i/>
          <w:iCs/>
          <w:szCs w:val="24"/>
        </w:rPr>
        <w:t>before</w:t>
      </w:r>
      <w:r w:rsidR="00CF362A">
        <w:rPr>
          <w:rFonts w:ascii="Aptos" w:hAnsi="Aptos"/>
          <w:bCs/>
          <w:szCs w:val="24"/>
        </w:rPr>
        <w:t xml:space="preserve"> they complete their portion of the Certification Signature Page. R</w:t>
      </w:r>
      <w:r w:rsidRPr="00D15808">
        <w:rPr>
          <w:rFonts w:ascii="Aptos" w:hAnsi="Aptos"/>
          <w:bCs/>
          <w:szCs w:val="24"/>
        </w:rPr>
        <w:t>etain the copy included in these instructions for your records.</w:t>
      </w:r>
    </w:p>
    <w:p w14:paraId="6C1B46E0" w14:textId="77777777" w:rsidR="008E55F7" w:rsidRPr="00D15808" w:rsidRDefault="008E55F7" w:rsidP="008E55F7">
      <w:pPr>
        <w:spacing w:line="240" w:lineRule="auto"/>
        <w:rPr>
          <w:rFonts w:ascii="Aptos" w:hAnsi="Aptos"/>
          <w:bCs/>
          <w:szCs w:val="24"/>
        </w:rPr>
      </w:pPr>
    </w:p>
    <w:p w14:paraId="2AE29FDE" w14:textId="1166037B" w:rsidR="00F03E03" w:rsidRDefault="00124625" w:rsidP="008E55F7">
      <w:pPr>
        <w:spacing w:line="240" w:lineRule="auto"/>
        <w:rPr>
          <w:rFonts w:ascii="Aptos" w:hAnsi="Aptos"/>
          <w:bCs/>
          <w:szCs w:val="24"/>
        </w:rPr>
      </w:pPr>
      <w:r w:rsidRPr="00D15808">
        <w:rPr>
          <w:rFonts w:ascii="Aptos" w:hAnsi="Aptos"/>
          <w:bCs/>
          <w:szCs w:val="24"/>
        </w:rPr>
        <w:t xml:space="preserve">Scan the </w:t>
      </w:r>
      <w:r>
        <w:rPr>
          <w:rFonts w:ascii="Aptos" w:hAnsi="Aptos"/>
          <w:bCs/>
          <w:szCs w:val="24"/>
        </w:rPr>
        <w:t xml:space="preserve">fully signed </w:t>
      </w:r>
      <w:r w:rsidRPr="00D15808">
        <w:rPr>
          <w:rFonts w:ascii="Aptos" w:hAnsi="Aptos"/>
          <w:bCs/>
          <w:szCs w:val="24"/>
        </w:rPr>
        <w:t xml:space="preserve">document as a PDF and attach where indicated </w:t>
      </w:r>
      <w:r>
        <w:rPr>
          <w:rFonts w:ascii="Aptos" w:hAnsi="Aptos"/>
          <w:bCs/>
          <w:szCs w:val="24"/>
        </w:rPr>
        <w:t xml:space="preserve">in the </w:t>
      </w:r>
      <w:r w:rsidRPr="00D15808">
        <w:rPr>
          <w:rFonts w:ascii="Aptos" w:hAnsi="Aptos"/>
          <w:bCs/>
          <w:szCs w:val="24"/>
        </w:rPr>
        <w:t>online</w:t>
      </w:r>
      <w:r>
        <w:rPr>
          <w:rFonts w:ascii="Aptos" w:hAnsi="Aptos"/>
          <w:bCs/>
          <w:szCs w:val="24"/>
        </w:rPr>
        <w:t xml:space="preserve"> application</w:t>
      </w:r>
      <w:r w:rsidRPr="00D15808">
        <w:rPr>
          <w:rFonts w:ascii="Aptos" w:hAnsi="Aptos"/>
          <w:bCs/>
          <w:szCs w:val="24"/>
        </w:rPr>
        <w:t xml:space="preserve"> (see screenshot o</w:t>
      </w:r>
      <w:r>
        <w:rPr>
          <w:rFonts w:ascii="Aptos" w:hAnsi="Aptos"/>
          <w:bCs/>
          <w:szCs w:val="24"/>
        </w:rPr>
        <w:t xml:space="preserve">n </w:t>
      </w:r>
      <w:r w:rsidRPr="00FC7E10">
        <w:rPr>
          <w:rFonts w:ascii="Aptos" w:hAnsi="Aptos"/>
          <w:bCs/>
          <w:szCs w:val="24"/>
        </w:rPr>
        <w:t xml:space="preserve">page </w:t>
      </w:r>
      <w:r w:rsidR="00BA5E64" w:rsidRPr="00FC7E10">
        <w:rPr>
          <w:rFonts w:ascii="Aptos" w:hAnsi="Aptos"/>
          <w:bCs/>
          <w:szCs w:val="24"/>
        </w:rPr>
        <w:t>10</w:t>
      </w:r>
      <w:r w:rsidRPr="00FC7E10">
        <w:rPr>
          <w:rFonts w:ascii="Aptos" w:hAnsi="Aptos"/>
          <w:bCs/>
          <w:szCs w:val="24"/>
        </w:rPr>
        <w:t>).</w:t>
      </w:r>
      <w:r>
        <w:rPr>
          <w:rFonts w:ascii="Aptos" w:hAnsi="Aptos"/>
          <w:bCs/>
          <w:szCs w:val="24"/>
        </w:rPr>
        <w:t xml:space="preserve"> </w:t>
      </w:r>
      <w:r w:rsidR="008E55F7" w:rsidRPr="00D15808">
        <w:rPr>
          <w:rFonts w:ascii="Aptos" w:hAnsi="Aptos"/>
          <w:bCs/>
          <w:szCs w:val="24"/>
        </w:rPr>
        <w:t xml:space="preserve">Applications that </w:t>
      </w:r>
      <w:r w:rsidR="008E55F7" w:rsidRPr="00124625">
        <w:rPr>
          <w:rFonts w:ascii="Aptos" w:hAnsi="Aptos"/>
          <w:bCs/>
          <w:iCs/>
          <w:szCs w:val="24"/>
        </w:rPr>
        <w:t>do not</w:t>
      </w:r>
      <w:r w:rsidR="008E55F7" w:rsidRPr="00D15808">
        <w:rPr>
          <w:rFonts w:ascii="Aptos" w:hAnsi="Aptos"/>
          <w:bCs/>
          <w:szCs w:val="24"/>
        </w:rPr>
        <w:t xml:space="preserve"> include </w:t>
      </w:r>
      <w:r>
        <w:rPr>
          <w:rFonts w:ascii="Aptos" w:hAnsi="Aptos"/>
          <w:bCs/>
          <w:szCs w:val="24"/>
        </w:rPr>
        <w:t>a</w:t>
      </w:r>
      <w:r w:rsidR="008E55F7" w:rsidRPr="00D15808">
        <w:rPr>
          <w:rFonts w:ascii="Aptos" w:hAnsi="Aptos"/>
          <w:bCs/>
          <w:szCs w:val="24"/>
        </w:rPr>
        <w:t xml:space="preserve"> signed Certification Signature Page</w:t>
      </w:r>
      <w:r>
        <w:rPr>
          <w:rFonts w:ascii="Aptos" w:hAnsi="Aptos"/>
          <w:bCs/>
          <w:szCs w:val="24"/>
        </w:rPr>
        <w:t xml:space="preserve"> for each elementary school </w:t>
      </w:r>
      <w:r w:rsidR="008E55F7" w:rsidRPr="00124625">
        <w:rPr>
          <w:rFonts w:ascii="Aptos" w:hAnsi="Aptos"/>
          <w:bCs/>
          <w:iCs/>
          <w:szCs w:val="24"/>
        </w:rPr>
        <w:t>will not</w:t>
      </w:r>
      <w:r w:rsidR="008E55F7" w:rsidRPr="00D15808">
        <w:rPr>
          <w:rFonts w:ascii="Aptos" w:hAnsi="Aptos"/>
          <w:bCs/>
          <w:szCs w:val="24"/>
        </w:rPr>
        <w:t xml:space="preserve"> be reviewed or considered for funding.</w:t>
      </w:r>
    </w:p>
    <w:p w14:paraId="0F1680E6" w14:textId="77777777" w:rsidR="008E55F7" w:rsidRPr="00D15808" w:rsidRDefault="008E55F7" w:rsidP="008E55F7">
      <w:pPr>
        <w:spacing w:line="240" w:lineRule="auto"/>
        <w:rPr>
          <w:rFonts w:ascii="Aptos" w:hAnsi="Aptos"/>
          <w:bCs/>
          <w:szCs w:val="24"/>
        </w:rPr>
      </w:pPr>
    </w:p>
    <w:bookmarkStart w:id="11" w:name="_Toc410389626"/>
    <w:p w14:paraId="137EAEDE" w14:textId="074210D2" w:rsidR="005217DC" w:rsidRPr="00D15808" w:rsidRDefault="0014321D" w:rsidP="008E55F7">
      <w:pPr>
        <w:pStyle w:val="Heading1"/>
        <w:rPr>
          <w:szCs w:val="24"/>
        </w:rPr>
      </w:pPr>
      <w:r w:rsidRPr="00D15808">
        <w:rPr>
          <w:noProof/>
          <w:szCs w:val="24"/>
        </w:rPr>
        <mc:AlternateContent>
          <mc:Choice Requires="wps">
            <w:drawing>
              <wp:anchor distT="0" distB="0" distL="114300" distR="114300" simplePos="0" relativeHeight="251658243" behindDoc="0" locked="0" layoutInCell="1" allowOverlap="1" wp14:anchorId="0C8C0728" wp14:editId="2DC4C00B">
                <wp:simplePos x="0" y="0"/>
                <wp:positionH relativeFrom="column">
                  <wp:posOffset>0</wp:posOffset>
                </wp:positionH>
                <wp:positionV relativeFrom="paragraph">
                  <wp:posOffset>183542</wp:posOffset>
                </wp:positionV>
                <wp:extent cx="5943600" cy="0"/>
                <wp:effectExtent l="0" t="0" r="0" b="0"/>
                <wp:wrapNone/>
                <wp:docPr id="639633858"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9644E3" id="Straight Connector 10" o:spid="_x0000_s1026" alt="&quot;&quot;"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0,14.45pt" to="468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" strokecolor="black [3040]"/>
            </w:pict>
          </mc:Fallback>
        </mc:AlternateContent>
      </w:r>
      <w:r w:rsidR="005217DC" w:rsidRPr="00D15808">
        <w:rPr>
          <w:szCs w:val="24"/>
        </w:rPr>
        <w:t>How to Apply</w:t>
      </w:r>
      <w:bookmarkEnd w:id="11"/>
    </w:p>
    <w:p w14:paraId="7E072A00" w14:textId="0FFDC0E9" w:rsidR="005217DC" w:rsidRPr="00D15808" w:rsidRDefault="005217DC" w:rsidP="008E55F7">
      <w:pPr>
        <w:spacing w:line="240" w:lineRule="auto"/>
        <w:rPr>
          <w:rFonts w:ascii="Aptos" w:hAnsi="Aptos"/>
          <w:bCs/>
          <w:szCs w:val="24"/>
        </w:rPr>
      </w:pPr>
      <w:r w:rsidRPr="00D15808">
        <w:rPr>
          <w:rFonts w:ascii="Aptos" w:hAnsi="Aptos"/>
          <w:bCs/>
          <w:szCs w:val="24"/>
        </w:rPr>
        <w:t xml:space="preserve">To participate in the program, a school must submit the FFVP application </w:t>
      </w:r>
      <w:r w:rsidRPr="00C608EA">
        <w:rPr>
          <w:rFonts w:ascii="Aptos" w:hAnsi="Aptos"/>
          <w:bCs/>
          <w:szCs w:val="24"/>
        </w:rPr>
        <w:t>online</w:t>
      </w:r>
      <w:r w:rsidRPr="00D15808">
        <w:rPr>
          <w:rFonts w:ascii="Aptos" w:hAnsi="Aptos"/>
          <w:bCs/>
          <w:szCs w:val="24"/>
        </w:rPr>
        <w:t xml:space="preserve"> </w:t>
      </w:r>
      <w:r w:rsidRPr="001A7D61">
        <w:rPr>
          <w:rFonts w:ascii="Aptos" w:hAnsi="Aptos"/>
          <w:bCs/>
          <w:szCs w:val="24"/>
        </w:rPr>
        <w:t>by</w:t>
      </w:r>
      <w:r w:rsidR="00F75361" w:rsidRPr="001A7D61">
        <w:rPr>
          <w:rFonts w:ascii="Aptos" w:hAnsi="Aptos"/>
          <w:bCs/>
          <w:szCs w:val="24"/>
        </w:rPr>
        <w:t xml:space="preserve"> logging into SCAPS and completing the</w:t>
      </w:r>
      <w:r w:rsidR="00A363B2">
        <w:rPr>
          <w:rFonts w:ascii="Aptos" w:hAnsi="Aptos"/>
          <w:bCs/>
          <w:szCs w:val="24"/>
        </w:rPr>
        <w:t xml:space="preserve"> new</w:t>
      </w:r>
      <w:r w:rsidR="00F75361" w:rsidRPr="001A7D61">
        <w:rPr>
          <w:rFonts w:ascii="Aptos" w:hAnsi="Aptos"/>
          <w:bCs/>
          <w:szCs w:val="24"/>
        </w:rPr>
        <w:t xml:space="preserve"> FFVP Application Packet</w:t>
      </w:r>
      <w:r w:rsidR="00F75361">
        <w:rPr>
          <w:rFonts w:ascii="Aptos" w:hAnsi="Aptos"/>
          <w:bCs/>
          <w:szCs w:val="24"/>
        </w:rPr>
        <w:t xml:space="preserve"> by</w:t>
      </w:r>
      <w:r w:rsidRPr="00D15808">
        <w:rPr>
          <w:rFonts w:ascii="Aptos" w:hAnsi="Aptos"/>
          <w:bCs/>
          <w:szCs w:val="24"/>
        </w:rPr>
        <w:t xml:space="preserve"> 11:59 p.m., </w:t>
      </w:r>
      <w:r w:rsidR="000A2B8C" w:rsidRPr="000A2B8C">
        <w:rPr>
          <w:rFonts w:ascii="Aptos" w:hAnsi="Aptos"/>
          <w:bCs/>
          <w:szCs w:val="24"/>
        </w:rPr>
        <w:t>Fri</w:t>
      </w:r>
      <w:r w:rsidR="00096584" w:rsidRPr="000A2B8C">
        <w:rPr>
          <w:rFonts w:ascii="Aptos" w:hAnsi="Aptos"/>
          <w:bCs/>
          <w:szCs w:val="24"/>
        </w:rPr>
        <w:t>day</w:t>
      </w:r>
      <w:r w:rsidRPr="000A2B8C">
        <w:rPr>
          <w:rFonts w:ascii="Aptos" w:hAnsi="Aptos"/>
          <w:bCs/>
          <w:szCs w:val="24"/>
        </w:rPr>
        <w:t>,</w:t>
      </w:r>
      <w:r w:rsidRPr="000A2B8C">
        <w:rPr>
          <w:rFonts w:ascii="Aptos" w:hAnsi="Aptos"/>
          <w:b/>
          <w:szCs w:val="24"/>
        </w:rPr>
        <w:t xml:space="preserve"> </w:t>
      </w:r>
      <w:r w:rsidR="000A2B8C" w:rsidRPr="000A2B8C">
        <w:rPr>
          <w:rFonts w:ascii="Aptos" w:hAnsi="Aptos"/>
          <w:b/>
          <w:szCs w:val="24"/>
        </w:rPr>
        <w:t>July 17</w:t>
      </w:r>
      <w:r w:rsidRPr="000A2B8C">
        <w:rPr>
          <w:rFonts w:ascii="Aptos" w:hAnsi="Aptos"/>
          <w:b/>
          <w:szCs w:val="24"/>
        </w:rPr>
        <w:t>, 202</w:t>
      </w:r>
      <w:r w:rsidR="00C608EA" w:rsidRPr="000A2B8C">
        <w:rPr>
          <w:rFonts w:ascii="Aptos" w:hAnsi="Aptos"/>
          <w:b/>
          <w:szCs w:val="24"/>
        </w:rPr>
        <w:t>6</w:t>
      </w:r>
      <w:r w:rsidRPr="00D15808">
        <w:rPr>
          <w:rFonts w:ascii="Aptos" w:hAnsi="Aptos"/>
          <w:bCs/>
          <w:szCs w:val="24"/>
        </w:rPr>
        <w:t xml:space="preserve">. </w:t>
      </w:r>
      <w:r w:rsidRPr="001A7D61">
        <w:rPr>
          <w:rFonts w:ascii="Aptos" w:hAnsi="Aptos"/>
          <w:bCs/>
          <w:szCs w:val="24"/>
        </w:rPr>
        <w:t>The</w:t>
      </w:r>
      <w:r w:rsidRPr="00D15808">
        <w:rPr>
          <w:rFonts w:ascii="Aptos" w:hAnsi="Aptos"/>
          <w:bCs/>
          <w:szCs w:val="24"/>
        </w:rPr>
        <w:t xml:space="preserve"> FFVP school team should coordinate with the district’s school food service director to </w:t>
      </w:r>
      <w:r w:rsidR="00A363B2">
        <w:rPr>
          <w:rFonts w:ascii="Aptos" w:hAnsi="Aptos"/>
          <w:bCs/>
          <w:szCs w:val="24"/>
        </w:rPr>
        <w:t xml:space="preserve">compile all required information (see below) and </w:t>
      </w:r>
      <w:r w:rsidRPr="00D15808">
        <w:rPr>
          <w:rFonts w:ascii="Aptos" w:hAnsi="Aptos"/>
          <w:bCs/>
          <w:szCs w:val="24"/>
        </w:rPr>
        <w:t xml:space="preserve">successfully complete the </w:t>
      </w:r>
      <w:r w:rsidRPr="001A7D61">
        <w:rPr>
          <w:rFonts w:ascii="Aptos" w:hAnsi="Aptos"/>
          <w:bCs/>
          <w:szCs w:val="24"/>
        </w:rPr>
        <w:t xml:space="preserve">application </w:t>
      </w:r>
      <w:r w:rsidR="00C608EA" w:rsidRPr="001A7D61">
        <w:rPr>
          <w:rFonts w:ascii="Aptos" w:hAnsi="Aptos"/>
          <w:bCs/>
          <w:szCs w:val="24"/>
        </w:rPr>
        <w:t xml:space="preserve">in </w:t>
      </w:r>
      <w:r w:rsidR="00F75361" w:rsidRPr="001A7D61">
        <w:rPr>
          <w:rFonts w:ascii="Aptos" w:hAnsi="Aptos"/>
          <w:bCs/>
          <w:szCs w:val="24"/>
        </w:rPr>
        <w:t>SCAPS</w:t>
      </w:r>
      <w:r w:rsidR="00C608EA" w:rsidRPr="001A7D61">
        <w:rPr>
          <w:rFonts w:ascii="Aptos" w:hAnsi="Aptos"/>
          <w:bCs/>
          <w:szCs w:val="24"/>
        </w:rPr>
        <w:t xml:space="preserve"> well </w:t>
      </w:r>
      <w:r w:rsidR="00A363B2">
        <w:rPr>
          <w:rFonts w:ascii="Aptos" w:hAnsi="Aptos"/>
          <w:bCs/>
          <w:szCs w:val="24"/>
        </w:rPr>
        <w:t>ahead of</w:t>
      </w:r>
      <w:r w:rsidR="00C608EA" w:rsidRPr="001A7D61">
        <w:rPr>
          <w:rFonts w:ascii="Aptos" w:hAnsi="Aptos"/>
          <w:bCs/>
          <w:szCs w:val="24"/>
        </w:rPr>
        <w:t xml:space="preserve"> the </w:t>
      </w:r>
      <w:r w:rsidRPr="001A7D61">
        <w:rPr>
          <w:rFonts w:ascii="Aptos" w:hAnsi="Aptos"/>
          <w:bCs/>
          <w:szCs w:val="24"/>
        </w:rPr>
        <w:t>deadline.</w:t>
      </w:r>
      <w:r w:rsidRPr="00D15808">
        <w:rPr>
          <w:rFonts w:ascii="Aptos" w:hAnsi="Aptos"/>
          <w:bCs/>
          <w:szCs w:val="24"/>
        </w:rPr>
        <w:t xml:space="preserve"> </w:t>
      </w:r>
    </w:p>
    <w:p w14:paraId="73E33A68" w14:textId="2A20C435" w:rsidR="005217DC" w:rsidRDefault="006B65D8" w:rsidP="00A363B2">
      <w:pPr>
        <w:spacing w:line="240" w:lineRule="auto"/>
        <w:jc w:val="center"/>
        <w:rPr>
          <w:rFonts w:ascii="Aptos" w:hAnsi="Aptos"/>
          <w:bCs/>
          <w:szCs w:val="24"/>
        </w:rPr>
      </w:pPr>
      <w:r>
        <w:rPr>
          <w:rFonts w:ascii="Aptos" w:hAnsi="Aptos"/>
          <w:bCs/>
          <w:noProof/>
          <w:szCs w:val="24"/>
        </w:rPr>
        <w:drawing>
          <wp:inline distT="0" distB="0" distL="0" distR="0" wp14:anchorId="4614005E" wp14:editId="551D3E30">
            <wp:extent cx="4832543" cy="2184776"/>
            <wp:effectExtent l="114300" t="95250" r="120650" b="101600"/>
            <wp:docPr id="1193288957" name="Picture 16" descr="Picture of the SCAPS log in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288957" name="Picture 16" descr="Picture of the SCAPS log in site."/>
                    <pic:cNvPicPr/>
                  </pic:nvPicPr>
                  <pic:blipFill>
                    <a:blip r:embed="rId28"/>
                    <a:stretch>
                      <a:fillRect/>
                    </a:stretch>
                  </pic:blipFill>
                  <pic:spPr>
                    <a:xfrm>
                      <a:off x="0" y="0"/>
                      <a:ext cx="4877227" cy="2204977"/>
                    </a:xfrm>
                    <a:prstGeom prst="rect">
                      <a:avLst/>
                    </a:prstGeom>
                    <a:effectLst>
                      <a:outerShdw blurRad="63500" sx="102000" sy="102000" algn="ctr" rotWithShape="0">
                        <a:prstClr val="black">
                          <a:alpha val="40000"/>
                        </a:prstClr>
                      </a:outerShdw>
                    </a:effectLst>
                  </pic:spPr>
                </pic:pic>
              </a:graphicData>
            </a:graphic>
          </wp:inline>
        </w:drawing>
      </w:r>
    </w:p>
    <w:p w14:paraId="1BE093D5" w14:textId="77777777" w:rsidR="00A363B2" w:rsidRDefault="00A363B2" w:rsidP="00A363B2">
      <w:pPr>
        <w:spacing w:line="240" w:lineRule="auto"/>
        <w:jc w:val="center"/>
        <w:rPr>
          <w:rFonts w:ascii="Aptos" w:hAnsi="Aptos"/>
          <w:bCs/>
          <w:szCs w:val="24"/>
        </w:rPr>
      </w:pPr>
    </w:p>
    <w:p w14:paraId="00772C1E" w14:textId="29B79A33" w:rsidR="00A363B2" w:rsidRPr="00D15808" w:rsidRDefault="00A363B2" w:rsidP="00A363B2">
      <w:pPr>
        <w:spacing w:line="240" w:lineRule="auto"/>
        <w:rPr>
          <w:rFonts w:ascii="Aptos" w:hAnsi="Aptos"/>
          <w:bCs/>
          <w:szCs w:val="24"/>
        </w:rPr>
      </w:pPr>
      <w:r w:rsidRPr="00C608EA">
        <w:rPr>
          <w:rFonts w:ascii="Aptos" w:hAnsi="Aptos"/>
          <w:bCs/>
          <w:szCs w:val="24"/>
          <w:u w:val="single"/>
        </w:rPr>
        <w:t>Note</w:t>
      </w:r>
      <w:r w:rsidRPr="00BE2F72">
        <w:rPr>
          <w:rFonts w:ascii="Aptos" w:hAnsi="Aptos"/>
          <w:bCs/>
          <w:szCs w:val="24"/>
        </w:rPr>
        <w:t xml:space="preserve">: Before starting the online application, be sure to save a signed Certification Signature Page as a PDF document for </w:t>
      </w:r>
      <w:r w:rsidRPr="00BE2F72">
        <w:rPr>
          <w:rFonts w:ascii="Aptos" w:hAnsi="Aptos"/>
          <w:b/>
          <w:szCs w:val="24"/>
        </w:rPr>
        <w:t xml:space="preserve">EACH </w:t>
      </w:r>
      <w:r w:rsidRPr="00BE2F72">
        <w:rPr>
          <w:rFonts w:ascii="Aptos" w:hAnsi="Aptos"/>
          <w:bCs/>
          <w:szCs w:val="24"/>
        </w:rPr>
        <w:t xml:space="preserve">elementary school so that it is ready for </w:t>
      </w:r>
      <w:r w:rsidR="007A1566" w:rsidRPr="00BE2F72">
        <w:rPr>
          <w:rFonts w:ascii="Aptos" w:hAnsi="Aptos"/>
          <w:bCs/>
          <w:szCs w:val="24"/>
        </w:rPr>
        <w:t>uploading</w:t>
      </w:r>
      <w:r w:rsidRPr="00BE2F72">
        <w:rPr>
          <w:rFonts w:ascii="Aptos" w:hAnsi="Aptos"/>
          <w:bCs/>
          <w:szCs w:val="24"/>
        </w:rPr>
        <w:t xml:space="preserve"> and attaching to the application. Save the PDF with the school’s name to easily select the correct document.</w:t>
      </w:r>
      <w:r>
        <w:rPr>
          <w:rFonts w:ascii="Aptos" w:hAnsi="Aptos"/>
          <w:bCs/>
          <w:szCs w:val="24"/>
        </w:rPr>
        <w:t xml:space="preserve">  A</w:t>
      </w:r>
      <w:r w:rsidRPr="00D15808">
        <w:rPr>
          <w:rFonts w:ascii="Aptos" w:hAnsi="Aptos"/>
          <w:bCs/>
          <w:szCs w:val="24"/>
        </w:rPr>
        <w:t xml:space="preserve"> submitted application is not complete without </w:t>
      </w:r>
      <w:r>
        <w:rPr>
          <w:rFonts w:ascii="Aptos" w:hAnsi="Aptos"/>
          <w:bCs/>
          <w:szCs w:val="24"/>
        </w:rPr>
        <w:t xml:space="preserve">a separate </w:t>
      </w:r>
      <w:r w:rsidRPr="00D15808">
        <w:rPr>
          <w:rFonts w:ascii="Aptos" w:hAnsi="Aptos"/>
          <w:bCs/>
          <w:szCs w:val="24"/>
        </w:rPr>
        <w:t xml:space="preserve">Certification Signature Page </w:t>
      </w:r>
      <w:r>
        <w:rPr>
          <w:rFonts w:ascii="Aptos" w:hAnsi="Aptos"/>
          <w:bCs/>
          <w:szCs w:val="24"/>
        </w:rPr>
        <w:t>for each elementary school</w:t>
      </w:r>
      <w:r w:rsidRPr="00D15808">
        <w:rPr>
          <w:rFonts w:ascii="Aptos" w:hAnsi="Aptos"/>
          <w:bCs/>
          <w:szCs w:val="24"/>
        </w:rPr>
        <w:t xml:space="preserve"> </w:t>
      </w:r>
      <w:r>
        <w:rPr>
          <w:rFonts w:ascii="Aptos" w:hAnsi="Aptos"/>
          <w:bCs/>
          <w:szCs w:val="24"/>
        </w:rPr>
        <w:t>containing</w:t>
      </w:r>
      <w:r w:rsidRPr="00D15808">
        <w:rPr>
          <w:rFonts w:ascii="Aptos" w:hAnsi="Aptos"/>
          <w:bCs/>
          <w:szCs w:val="24"/>
        </w:rPr>
        <w:t xml:space="preserve"> all required signatures</w:t>
      </w:r>
      <w:r>
        <w:rPr>
          <w:rFonts w:ascii="Aptos" w:hAnsi="Aptos"/>
          <w:bCs/>
          <w:szCs w:val="24"/>
        </w:rPr>
        <w:t>; only complete applications wi</w:t>
      </w:r>
      <w:r w:rsidRPr="00D15808">
        <w:rPr>
          <w:rFonts w:ascii="Aptos" w:hAnsi="Aptos"/>
          <w:bCs/>
          <w:szCs w:val="24"/>
        </w:rPr>
        <w:t>ll be considered for a subaward.</w:t>
      </w:r>
    </w:p>
    <w:p w14:paraId="76E43663" w14:textId="77777777" w:rsidR="00A363B2" w:rsidRPr="00D15808" w:rsidRDefault="00A363B2" w:rsidP="00A363B2">
      <w:pPr>
        <w:spacing w:line="240" w:lineRule="auto"/>
        <w:rPr>
          <w:rFonts w:ascii="Aptos" w:hAnsi="Aptos"/>
          <w:bCs/>
          <w:szCs w:val="24"/>
        </w:rPr>
      </w:pPr>
    </w:p>
    <w:p w14:paraId="2C077CB6" w14:textId="77777777" w:rsidR="00A363B2" w:rsidRPr="00D15808" w:rsidRDefault="00A363B2" w:rsidP="00A363B2">
      <w:pPr>
        <w:spacing w:line="240" w:lineRule="auto"/>
        <w:rPr>
          <w:rFonts w:ascii="Aptos" w:hAnsi="Aptos"/>
          <w:bCs/>
          <w:szCs w:val="24"/>
        </w:rPr>
      </w:pPr>
      <w:r w:rsidRPr="00D15808">
        <w:rPr>
          <w:rFonts w:ascii="Aptos" w:hAnsi="Aptos"/>
          <w:bCs/>
          <w:szCs w:val="24"/>
        </w:rPr>
        <w:lastRenderedPageBreak/>
        <w:t xml:space="preserve">Follow the </w:t>
      </w:r>
      <w:r>
        <w:rPr>
          <w:rFonts w:ascii="Aptos" w:hAnsi="Aptos"/>
          <w:bCs/>
          <w:szCs w:val="24"/>
        </w:rPr>
        <w:t>instructions that follow to</w:t>
      </w:r>
      <w:r w:rsidRPr="00D15808">
        <w:rPr>
          <w:rFonts w:ascii="Aptos" w:hAnsi="Aptos"/>
          <w:bCs/>
          <w:szCs w:val="24"/>
        </w:rPr>
        <w:t xml:space="preserve"> ensure all information is collected, prepared, and saved as directed prior to </w:t>
      </w:r>
      <w:r>
        <w:rPr>
          <w:rFonts w:ascii="Aptos" w:hAnsi="Aptos"/>
          <w:bCs/>
          <w:szCs w:val="24"/>
        </w:rPr>
        <w:t>starting the SCAPS online application</w:t>
      </w:r>
      <w:r w:rsidRPr="00D15808">
        <w:rPr>
          <w:rFonts w:ascii="Aptos" w:hAnsi="Aptos"/>
          <w:bCs/>
          <w:szCs w:val="24"/>
        </w:rPr>
        <w:t>.</w:t>
      </w:r>
    </w:p>
    <w:p w14:paraId="3648242A" w14:textId="09238543" w:rsidR="00A363B2" w:rsidRPr="00D15808" w:rsidRDefault="00A363B2" w:rsidP="00A363B2">
      <w:pPr>
        <w:numPr>
          <w:ilvl w:val="0"/>
          <w:numId w:val="13"/>
        </w:numPr>
        <w:spacing w:line="240" w:lineRule="auto"/>
        <w:ind w:left="720"/>
        <w:rPr>
          <w:rFonts w:ascii="Aptos" w:hAnsi="Aptos"/>
          <w:bCs/>
          <w:szCs w:val="24"/>
        </w:rPr>
      </w:pPr>
      <w:r w:rsidRPr="00D15808">
        <w:rPr>
          <w:rFonts w:ascii="Aptos" w:hAnsi="Aptos"/>
          <w:bCs/>
          <w:szCs w:val="24"/>
        </w:rPr>
        <w:t xml:space="preserve">Obtain all signatures on </w:t>
      </w:r>
      <w:r>
        <w:rPr>
          <w:rFonts w:ascii="Aptos" w:hAnsi="Aptos"/>
          <w:bCs/>
          <w:szCs w:val="24"/>
        </w:rPr>
        <w:t>a separate</w:t>
      </w:r>
      <w:r w:rsidRPr="00D15808">
        <w:rPr>
          <w:rFonts w:ascii="Aptos" w:hAnsi="Aptos"/>
          <w:bCs/>
          <w:szCs w:val="24"/>
        </w:rPr>
        <w:t xml:space="preserve"> Certification Signature Page</w:t>
      </w:r>
      <w:r>
        <w:rPr>
          <w:rFonts w:ascii="Aptos" w:hAnsi="Aptos"/>
          <w:bCs/>
          <w:szCs w:val="24"/>
        </w:rPr>
        <w:t xml:space="preserve"> (</w:t>
      </w:r>
      <w:r w:rsidRPr="00FC7E10">
        <w:rPr>
          <w:rFonts w:ascii="Aptos" w:hAnsi="Aptos"/>
          <w:bCs/>
          <w:szCs w:val="24"/>
        </w:rPr>
        <w:t>page 22)</w:t>
      </w:r>
      <w:r w:rsidRPr="00D15808">
        <w:rPr>
          <w:rFonts w:ascii="Aptos" w:hAnsi="Aptos"/>
          <w:bCs/>
          <w:szCs w:val="24"/>
        </w:rPr>
        <w:t xml:space="preserve"> </w:t>
      </w:r>
      <w:r>
        <w:rPr>
          <w:rFonts w:ascii="Aptos" w:hAnsi="Aptos"/>
          <w:bCs/>
          <w:szCs w:val="24"/>
        </w:rPr>
        <w:t>for each elementary school proposed to participate in the project. S</w:t>
      </w:r>
      <w:r w:rsidRPr="00D15808">
        <w:rPr>
          <w:rFonts w:ascii="Aptos" w:hAnsi="Aptos"/>
          <w:bCs/>
          <w:szCs w:val="24"/>
        </w:rPr>
        <w:t>ave t</w:t>
      </w:r>
      <w:r>
        <w:rPr>
          <w:rFonts w:ascii="Aptos" w:hAnsi="Aptos"/>
          <w:bCs/>
          <w:szCs w:val="24"/>
        </w:rPr>
        <w:t>he signed documents</w:t>
      </w:r>
      <w:r w:rsidRPr="00D15808">
        <w:rPr>
          <w:rFonts w:ascii="Aptos" w:hAnsi="Aptos"/>
          <w:bCs/>
          <w:szCs w:val="24"/>
        </w:rPr>
        <w:t xml:space="preserve"> as PDF</w:t>
      </w:r>
      <w:r>
        <w:rPr>
          <w:rFonts w:ascii="Aptos" w:hAnsi="Aptos"/>
          <w:bCs/>
          <w:szCs w:val="24"/>
        </w:rPr>
        <w:t xml:space="preserve">s for upload into the application where </w:t>
      </w:r>
      <w:r w:rsidRPr="00FC7E10">
        <w:rPr>
          <w:rFonts w:ascii="Aptos" w:hAnsi="Aptos"/>
          <w:bCs/>
          <w:szCs w:val="24"/>
        </w:rPr>
        <w:t xml:space="preserve">indicated (see </w:t>
      </w:r>
      <w:r w:rsidR="00D14829" w:rsidRPr="00FC7E10">
        <w:rPr>
          <w:rFonts w:ascii="Aptos" w:hAnsi="Aptos"/>
          <w:bCs/>
          <w:szCs w:val="24"/>
        </w:rPr>
        <w:t>page 10)</w:t>
      </w:r>
      <w:r w:rsidRPr="00FC7E10">
        <w:rPr>
          <w:rFonts w:ascii="Aptos" w:hAnsi="Aptos"/>
          <w:bCs/>
          <w:szCs w:val="24"/>
        </w:rPr>
        <w:t>.</w:t>
      </w:r>
      <w:r>
        <w:rPr>
          <w:rFonts w:ascii="Aptos" w:hAnsi="Aptos"/>
          <w:bCs/>
          <w:szCs w:val="24"/>
        </w:rPr>
        <w:t xml:space="preserve"> </w:t>
      </w:r>
    </w:p>
    <w:p w14:paraId="08A03521" w14:textId="77777777" w:rsidR="00A363B2" w:rsidRPr="00D15808" w:rsidRDefault="00A363B2" w:rsidP="00A363B2">
      <w:pPr>
        <w:numPr>
          <w:ilvl w:val="0"/>
          <w:numId w:val="13"/>
        </w:numPr>
        <w:spacing w:line="240" w:lineRule="auto"/>
        <w:ind w:left="720"/>
        <w:rPr>
          <w:rFonts w:ascii="Aptos" w:hAnsi="Aptos"/>
          <w:bCs/>
          <w:szCs w:val="24"/>
        </w:rPr>
      </w:pPr>
      <w:r>
        <w:rPr>
          <w:rFonts w:ascii="Aptos" w:hAnsi="Aptos"/>
          <w:bCs/>
          <w:szCs w:val="24"/>
        </w:rPr>
        <w:t>Dr</w:t>
      </w:r>
      <w:r w:rsidRPr="00D15808">
        <w:rPr>
          <w:rFonts w:ascii="Aptos" w:hAnsi="Aptos"/>
          <w:bCs/>
          <w:szCs w:val="24"/>
        </w:rPr>
        <w:t>a</w:t>
      </w:r>
      <w:r>
        <w:rPr>
          <w:rFonts w:ascii="Aptos" w:hAnsi="Aptos"/>
          <w:bCs/>
          <w:szCs w:val="24"/>
        </w:rPr>
        <w:t xml:space="preserve">ft responses for each narrative question on </w:t>
      </w:r>
      <w:r w:rsidRPr="00FC7E10">
        <w:rPr>
          <w:rFonts w:ascii="Aptos" w:hAnsi="Aptos"/>
          <w:bCs/>
          <w:szCs w:val="24"/>
        </w:rPr>
        <w:t>pages 12</w:t>
      </w:r>
      <w:r w:rsidRPr="00FC7E10">
        <w:rPr>
          <w:rFonts w:ascii="Aptos" w:hAnsi="Aptos"/>
          <w:bCs/>
        </w:rPr>
        <w:t>–16</w:t>
      </w:r>
      <w:r>
        <w:rPr>
          <w:rFonts w:ascii="Aptos" w:hAnsi="Aptos"/>
          <w:bCs/>
          <w:szCs w:val="24"/>
        </w:rPr>
        <w:t xml:space="preserve"> for each elementary school</w:t>
      </w:r>
      <w:r w:rsidRPr="00D15808">
        <w:rPr>
          <w:rFonts w:ascii="Aptos" w:hAnsi="Aptos"/>
          <w:bCs/>
          <w:szCs w:val="24"/>
        </w:rPr>
        <w:t xml:space="preserve"> based on </w:t>
      </w:r>
      <w:r>
        <w:rPr>
          <w:rFonts w:ascii="Aptos" w:hAnsi="Aptos"/>
          <w:bCs/>
          <w:szCs w:val="24"/>
        </w:rPr>
        <w:t>that</w:t>
      </w:r>
      <w:r w:rsidRPr="00D15808">
        <w:rPr>
          <w:rFonts w:ascii="Aptos" w:hAnsi="Aptos"/>
          <w:bCs/>
          <w:szCs w:val="24"/>
        </w:rPr>
        <w:t xml:space="preserve"> school’s plan to implement the FFVP program.</w:t>
      </w:r>
    </w:p>
    <w:p w14:paraId="0522EC9D" w14:textId="77777777" w:rsidR="00A363B2" w:rsidRDefault="00A363B2" w:rsidP="00A363B2">
      <w:pPr>
        <w:numPr>
          <w:ilvl w:val="0"/>
          <w:numId w:val="13"/>
        </w:numPr>
        <w:spacing w:line="240" w:lineRule="auto"/>
        <w:ind w:left="720"/>
        <w:rPr>
          <w:rFonts w:ascii="Aptos" w:hAnsi="Aptos"/>
          <w:bCs/>
          <w:szCs w:val="24"/>
        </w:rPr>
      </w:pPr>
      <w:r w:rsidRPr="00D15808">
        <w:rPr>
          <w:rFonts w:ascii="Aptos" w:hAnsi="Aptos"/>
          <w:bCs/>
          <w:szCs w:val="24"/>
        </w:rPr>
        <w:t>Compile the information to be entered online using the screenshots below.</w:t>
      </w:r>
    </w:p>
    <w:p w14:paraId="588FCAAF" w14:textId="77777777" w:rsidR="001A7D61" w:rsidRPr="00D15808" w:rsidRDefault="001A7D61" w:rsidP="0014321D">
      <w:pPr>
        <w:spacing w:line="240" w:lineRule="auto"/>
        <w:rPr>
          <w:rFonts w:ascii="Aptos" w:hAnsi="Aptos"/>
          <w:bCs/>
          <w:szCs w:val="24"/>
        </w:rPr>
      </w:pPr>
    </w:p>
    <w:p w14:paraId="75D8A238" w14:textId="11B504A7" w:rsidR="00604CAA" w:rsidRDefault="005217DC" w:rsidP="0014321D">
      <w:pPr>
        <w:spacing w:line="240" w:lineRule="auto"/>
        <w:rPr>
          <w:rFonts w:ascii="Aptos" w:hAnsi="Aptos"/>
          <w:bCs/>
          <w:szCs w:val="24"/>
        </w:rPr>
      </w:pPr>
      <w:r w:rsidRPr="00D15808">
        <w:rPr>
          <w:rFonts w:ascii="Aptos" w:hAnsi="Aptos"/>
          <w:bCs/>
          <w:szCs w:val="24"/>
        </w:rPr>
        <w:t xml:space="preserve">While the application form will be active and open until 11:59 p.m. Eastern Time on </w:t>
      </w:r>
      <w:r w:rsidR="000A2B8C">
        <w:rPr>
          <w:rFonts w:ascii="Aptos" w:hAnsi="Aptos"/>
          <w:b/>
          <w:szCs w:val="24"/>
        </w:rPr>
        <w:t>July 17,</w:t>
      </w:r>
      <w:r w:rsidRPr="007A1566">
        <w:rPr>
          <w:rFonts w:ascii="Aptos" w:hAnsi="Aptos"/>
          <w:b/>
          <w:szCs w:val="24"/>
          <w:highlight w:val="yellow"/>
        </w:rPr>
        <w:t xml:space="preserve"> </w:t>
      </w:r>
      <w:r w:rsidRPr="000A2B8C">
        <w:rPr>
          <w:rFonts w:ascii="Aptos" w:hAnsi="Aptos"/>
          <w:b/>
          <w:szCs w:val="24"/>
        </w:rPr>
        <w:t>202</w:t>
      </w:r>
      <w:r w:rsidR="00C608EA" w:rsidRPr="000A2B8C">
        <w:rPr>
          <w:rFonts w:ascii="Aptos" w:hAnsi="Aptos"/>
          <w:b/>
          <w:szCs w:val="24"/>
        </w:rPr>
        <w:t>6</w:t>
      </w:r>
      <w:r w:rsidRPr="00D15808">
        <w:rPr>
          <w:rFonts w:ascii="Aptos" w:hAnsi="Aptos"/>
          <w:bCs/>
          <w:szCs w:val="24"/>
        </w:rPr>
        <w:t xml:space="preserve">, technical support is not available to help with a submission or to answer questions between 5:01 p.m. and 11:59 p.m. We strongly encourage </w:t>
      </w:r>
      <w:r w:rsidR="008E55F7">
        <w:rPr>
          <w:rFonts w:ascii="Aptos" w:hAnsi="Aptos"/>
          <w:bCs/>
          <w:szCs w:val="24"/>
        </w:rPr>
        <w:t>applicants</w:t>
      </w:r>
      <w:r w:rsidRPr="00D15808">
        <w:rPr>
          <w:rFonts w:ascii="Aptos" w:hAnsi="Aptos"/>
          <w:bCs/>
          <w:szCs w:val="24"/>
        </w:rPr>
        <w:t xml:space="preserve"> to start</w:t>
      </w:r>
      <w:r w:rsidR="008E55F7">
        <w:rPr>
          <w:rFonts w:ascii="Aptos" w:hAnsi="Aptos"/>
          <w:bCs/>
          <w:szCs w:val="24"/>
        </w:rPr>
        <w:t xml:space="preserve"> the application </w:t>
      </w:r>
      <w:r w:rsidRPr="00D15808">
        <w:rPr>
          <w:rFonts w:ascii="Aptos" w:hAnsi="Aptos"/>
          <w:bCs/>
          <w:szCs w:val="24"/>
        </w:rPr>
        <w:t>early and secure all necessary signatures</w:t>
      </w:r>
      <w:r w:rsidR="008E55F7">
        <w:rPr>
          <w:rFonts w:ascii="Aptos" w:hAnsi="Aptos"/>
          <w:bCs/>
          <w:szCs w:val="24"/>
        </w:rPr>
        <w:t xml:space="preserve"> and complete the </w:t>
      </w:r>
      <w:r w:rsidR="008E55F7" w:rsidRPr="00D15808">
        <w:rPr>
          <w:rFonts w:ascii="Aptos" w:hAnsi="Aptos"/>
          <w:bCs/>
          <w:szCs w:val="24"/>
        </w:rPr>
        <w:t>Certification Signature Page</w:t>
      </w:r>
      <w:r w:rsidR="008E55F7">
        <w:rPr>
          <w:rFonts w:ascii="Aptos" w:hAnsi="Aptos"/>
          <w:bCs/>
          <w:szCs w:val="24"/>
        </w:rPr>
        <w:t>s</w:t>
      </w:r>
      <w:r w:rsidRPr="00D15808">
        <w:rPr>
          <w:rFonts w:ascii="Aptos" w:hAnsi="Aptos"/>
          <w:bCs/>
          <w:szCs w:val="24"/>
        </w:rPr>
        <w:t xml:space="preserve"> </w:t>
      </w:r>
      <w:r w:rsidR="00E31B4C" w:rsidRPr="00D15808">
        <w:rPr>
          <w:rFonts w:ascii="Aptos" w:hAnsi="Aptos"/>
          <w:bCs/>
          <w:szCs w:val="24"/>
        </w:rPr>
        <w:t xml:space="preserve">well </w:t>
      </w:r>
      <w:r w:rsidRPr="00D15808">
        <w:rPr>
          <w:rFonts w:ascii="Aptos" w:hAnsi="Aptos"/>
          <w:bCs/>
          <w:szCs w:val="24"/>
        </w:rPr>
        <w:t>before</w:t>
      </w:r>
      <w:r w:rsidR="00E31B4C" w:rsidRPr="00D15808">
        <w:rPr>
          <w:rFonts w:ascii="Aptos" w:hAnsi="Aptos"/>
          <w:bCs/>
          <w:szCs w:val="24"/>
        </w:rPr>
        <w:t xml:space="preserve"> the deadline date</w:t>
      </w:r>
      <w:r w:rsidRPr="00D15808">
        <w:rPr>
          <w:rFonts w:ascii="Aptos" w:hAnsi="Aptos"/>
          <w:bCs/>
          <w:szCs w:val="24"/>
        </w:rPr>
        <w:t>.</w:t>
      </w:r>
    </w:p>
    <w:p w14:paraId="6FFB7BE7" w14:textId="77777777" w:rsidR="00F03E03" w:rsidRPr="00F03E03" w:rsidRDefault="00F03E03" w:rsidP="00F03E03"/>
    <w:p w14:paraId="31FD04B9" w14:textId="77D18577" w:rsidR="005217DC" w:rsidRPr="00D15808" w:rsidRDefault="005217DC" w:rsidP="00855FEA">
      <w:pPr>
        <w:pStyle w:val="Heading1"/>
        <w:rPr>
          <w:szCs w:val="24"/>
        </w:rPr>
      </w:pPr>
      <w:r w:rsidRPr="00D15808">
        <w:rPr>
          <w:szCs w:val="24"/>
        </w:rPr>
        <w:t>Application Information</w:t>
      </w:r>
    </w:p>
    <w:p w14:paraId="76018914" w14:textId="7EB8BBAA" w:rsidR="008C051A" w:rsidRDefault="00A363B2" w:rsidP="008C051A">
      <w:pPr>
        <w:spacing w:before="120" w:line="240" w:lineRule="auto"/>
        <w:rPr>
          <w:rFonts w:ascii="Aptos" w:hAnsi="Aptos"/>
          <w:szCs w:val="24"/>
        </w:rPr>
      </w:pPr>
      <w:r w:rsidRPr="00A363B2">
        <w:rPr>
          <w:rFonts w:ascii="Aptos" w:hAnsi="Aptos"/>
          <w:szCs w:val="24"/>
          <w:u w:val="single"/>
        </w:rPr>
        <w:t>New Applicants</w:t>
      </w:r>
      <w:r>
        <w:rPr>
          <w:rFonts w:ascii="Aptos" w:hAnsi="Aptos"/>
          <w:szCs w:val="24"/>
        </w:rPr>
        <w:t xml:space="preserve">: </w:t>
      </w:r>
      <w:r w:rsidRPr="008C051A">
        <w:rPr>
          <w:rFonts w:ascii="Aptos" w:hAnsi="Aptos"/>
          <w:szCs w:val="24"/>
        </w:rPr>
        <w:t>Organizations applying for the first time or submitting a</w:t>
      </w:r>
      <w:r>
        <w:rPr>
          <w:rFonts w:ascii="Aptos" w:hAnsi="Aptos"/>
          <w:szCs w:val="24"/>
        </w:rPr>
        <w:t xml:space="preserve">s a </w:t>
      </w:r>
      <w:r w:rsidRPr="008C051A">
        <w:rPr>
          <w:rFonts w:ascii="Aptos" w:hAnsi="Aptos"/>
          <w:szCs w:val="24"/>
        </w:rPr>
        <w:t>new applica</w:t>
      </w:r>
      <w:r>
        <w:rPr>
          <w:rFonts w:ascii="Aptos" w:hAnsi="Aptos"/>
          <w:szCs w:val="24"/>
        </w:rPr>
        <w:t>nt</w:t>
      </w:r>
      <w:r w:rsidRPr="008C051A">
        <w:rPr>
          <w:rFonts w:ascii="Aptos" w:hAnsi="Aptos"/>
          <w:szCs w:val="24"/>
        </w:rPr>
        <w:t xml:space="preserve"> </w:t>
      </w:r>
      <w:r>
        <w:rPr>
          <w:rFonts w:ascii="Aptos" w:hAnsi="Aptos"/>
          <w:szCs w:val="24"/>
        </w:rPr>
        <w:t>must</w:t>
      </w:r>
      <w:r w:rsidRPr="008C051A">
        <w:rPr>
          <w:rFonts w:ascii="Aptos" w:hAnsi="Aptos"/>
          <w:szCs w:val="24"/>
        </w:rPr>
        <w:t xml:space="preserve"> contact Diane D. Gillie </w:t>
      </w:r>
      <w:r w:rsidRPr="00C93B4E">
        <w:rPr>
          <w:rFonts w:ascii="Aptos" w:hAnsi="Aptos"/>
          <w:szCs w:val="24"/>
        </w:rPr>
        <w:t xml:space="preserve">at </w:t>
      </w:r>
      <w:hyperlink r:id="rId29" w:history="1">
        <w:r w:rsidRPr="00C93B4E">
          <w:rPr>
            <w:rStyle w:val="Hyperlink"/>
            <w:rFonts w:ascii="Aptos" w:hAnsi="Aptos"/>
            <w:szCs w:val="24"/>
          </w:rPr>
          <w:t>FFVP@ed.sc.gov</w:t>
        </w:r>
      </w:hyperlink>
      <w:r w:rsidRPr="00C93B4E">
        <w:rPr>
          <w:rFonts w:ascii="Aptos" w:hAnsi="Aptos"/>
          <w:szCs w:val="24"/>
        </w:rPr>
        <w:t xml:space="preserve"> or 803-734-8193</w:t>
      </w:r>
      <w:r>
        <w:rPr>
          <w:rFonts w:ascii="Aptos" w:hAnsi="Aptos"/>
          <w:szCs w:val="24"/>
        </w:rPr>
        <w:t xml:space="preserve"> </w:t>
      </w:r>
      <w:r w:rsidRPr="008C051A">
        <w:rPr>
          <w:rFonts w:ascii="Aptos" w:hAnsi="Aptos"/>
          <w:szCs w:val="24"/>
        </w:rPr>
        <w:t>for assistance.</w:t>
      </w:r>
      <w:r w:rsidR="00DE3656" w:rsidRPr="00C93B4E">
        <w:rPr>
          <w:rFonts w:ascii="Aptos" w:hAnsi="Aptos"/>
          <w:b/>
          <w:noProof/>
          <w:szCs w:val="24"/>
          <w:u w:val="single"/>
        </w:rPr>
        <mc:AlternateContent>
          <mc:Choice Requires="wps">
            <w:drawing>
              <wp:anchor distT="0" distB="0" distL="114300" distR="114300" simplePos="0" relativeHeight="251658244" behindDoc="0" locked="0" layoutInCell="1" allowOverlap="1" wp14:anchorId="08D64FB6" wp14:editId="07A844DE">
                <wp:simplePos x="0" y="0"/>
                <wp:positionH relativeFrom="column">
                  <wp:posOffset>0</wp:posOffset>
                </wp:positionH>
                <wp:positionV relativeFrom="paragraph">
                  <wp:posOffset>26808</wp:posOffset>
                </wp:positionV>
                <wp:extent cx="5943600" cy="497"/>
                <wp:effectExtent l="0" t="0" r="0" b="0"/>
                <wp:wrapNone/>
                <wp:docPr id="1618841157"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43600" cy="49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BC9D823" id="Straight Connector 11" o:spid="_x0000_s1026" alt="&quot;&quot;" style="position:absolute;flip:y;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1pt" to="46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" strokecolor="black [3040]"/>
            </w:pict>
          </mc:Fallback>
        </mc:AlternateContent>
      </w:r>
      <w:r>
        <w:rPr>
          <w:rFonts w:ascii="Aptos" w:hAnsi="Aptos"/>
          <w:szCs w:val="24"/>
        </w:rPr>
        <w:t xml:space="preserve"> </w:t>
      </w:r>
      <w:r w:rsidRPr="00A363B2">
        <w:rPr>
          <w:rFonts w:ascii="Aptos" w:hAnsi="Aptos"/>
          <w:szCs w:val="24"/>
          <w:u w:val="single"/>
        </w:rPr>
        <w:t>Returning Applicants</w:t>
      </w:r>
      <w:r>
        <w:rPr>
          <w:rFonts w:ascii="Aptos" w:hAnsi="Aptos"/>
          <w:szCs w:val="24"/>
        </w:rPr>
        <w:t xml:space="preserve">: </w:t>
      </w:r>
      <w:r w:rsidR="00C93B4E" w:rsidRPr="00C93B4E">
        <w:rPr>
          <w:rFonts w:ascii="Aptos" w:hAnsi="Aptos"/>
          <w:bCs/>
          <w:szCs w:val="24"/>
        </w:rPr>
        <w:t>An applicant that received an FFVP subgrant for 2025-26 will find many sections of the SCAPS application form pre-</w:t>
      </w:r>
      <w:r w:rsidR="008C051A">
        <w:rPr>
          <w:rFonts w:ascii="Aptos" w:hAnsi="Aptos"/>
          <w:bCs/>
          <w:szCs w:val="24"/>
        </w:rPr>
        <w:t>filled</w:t>
      </w:r>
      <w:r w:rsidR="00C93B4E" w:rsidRPr="00C93B4E">
        <w:rPr>
          <w:rFonts w:ascii="Aptos" w:hAnsi="Aptos"/>
          <w:bCs/>
          <w:szCs w:val="24"/>
        </w:rPr>
        <w:t xml:space="preserve">. If any </w:t>
      </w:r>
      <w:r w:rsidR="008C051A">
        <w:rPr>
          <w:rFonts w:ascii="Aptos" w:hAnsi="Aptos"/>
          <w:bCs/>
          <w:szCs w:val="24"/>
        </w:rPr>
        <w:t>of the pre-populated information</w:t>
      </w:r>
      <w:r w:rsidR="00C93B4E" w:rsidRPr="00C93B4E">
        <w:rPr>
          <w:rFonts w:ascii="Aptos" w:hAnsi="Aptos"/>
          <w:bCs/>
          <w:szCs w:val="24"/>
        </w:rPr>
        <w:t xml:space="preserve"> is incorrect, contact</w:t>
      </w:r>
      <w:r w:rsidR="00C93B4E" w:rsidRPr="00C93B4E">
        <w:rPr>
          <w:rFonts w:ascii="Aptos" w:hAnsi="Aptos"/>
          <w:b/>
          <w:bCs/>
          <w:szCs w:val="24"/>
        </w:rPr>
        <w:t xml:space="preserve"> </w:t>
      </w:r>
      <w:r w:rsidR="00C93B4E" w:rsidRPr="00C93B4E">
        <w:rPr>
          <w:rFonts w:ascii="Aptos" w:hAnsi="Aptos"/>
          <w:szCs w:val="24"/>
        </w:rPr>
        <w:t>Diane D. Gillie</w:t>
      </w:r>
      <w:r>
        <w:rPr>
          <w:rFonts w:ascii="Aptos" w:hAnsi="Aptos"/>
          <w:szCs w:val="24"/>
        </w:rPr>
        <w:t xml:space="preserve"> as indicated above</w:t>
      </w:r>
      <w:r w:rsidR="00C93B4E" w:rsidRPr="00C93B4E">
        <w:rPr>
          <w:rFonts w:ascii="Aptos" w:hAnsi="Aptos"/>
          <w:szCs w:val="24"/>
        </w:rPr>
        <w:t>.</w:t>
      </w:r>
    </w:p>
    <w:p w14:paraId="4DD7A5A9" w14:textId="25DDC3C9" w:rsidR="00E90EB9" w:rsidRDefault="00E90EB9" w:rsidP="008C051A">
      <w:pPr>
        <w:spacing w:before="120" w:line="240" w:lineRule="auto"/>
        <w:rPr>
          <w:rFonts w:ascii="Aptos" w:hAnsi="Aptos"/>
          <w:szCs w:val="24"/>
        </w:rPr>
      </w:pPr>
      <w:r>
        <w:rPr>
          <w:rFonts w:ascii="Aptos" w:hAnsi="Aptos"/>
          <w:szCs w:val="24"/>
        </w:rPr>
        <w:t xml:space="preserve">A complete FFVP application for 2026–27 includes a main school-year application and separate </w:t>
      </w:r>
      <w:r w:rsidR="00B95F65">
        <w:rPr>
          <w:rFonts w:ascii="Aptos" w:hAnsi="Aptos"/>
          <w:szCs w:val="24"/>
        </w:rPr>
        <w:t xml:space="preserve">program site, </w:t>
      </w:r>
      <w:r>
        <w:rPr>
          <w:rFonts w:ascii="Aptos" w:hAnsi="Aptos"/>
          <w:szCs w:val="24"/>
        </w:rPr>
        <w:t xml:space="preserve">school-level applications for each participating </w:t>
      </w:r>
      <w:r w:rsidR="00070BD1">
        <w:rPr>
          <w:rFonts w:ascii="Aptos" w:hAnsi="Aptos"/>
          <w:szCs w:val="24"/>
        </w:rPr>
        <w:t xml:space="preserve">FFVP </w:t>
      </w:r>
      <w:r>
        <w:rPr>
          <w:rFonts w:ascii="Aptos" w:hAnsi="Aptos"/>
          <w:szCs w:val="24"/>
        </w:rPr>
        <w:t>elementary school. All applications will be completed in SCAPS following the instructions below.</w:t>
      </w:r>
    </w:p>
    <w:p w14:paraId="42C1BA34" w14:textId="08F3E60C" w:rsidR="00A363B2" w:rsidRPr="008C051A" w:rsidRDefault="00A363B2" w:rsidP="008C051A">
      <w:pPr>
        <w:spacing w:before="120" w:line="240" w:lineRule="auto"/>
        <w:rPr>
          <w:rFonts w:ascii="Aptos" w:hAnsi="Aptos"/>
          <w:szCs w:val="24"/>
        </w:rPr>
      </w:pPr>
      <w:r>
        <w:rPr>
          <w:rFonts w:ascii="Aptos" w:hAnsi="Aptos"/>
          <w:bCs/>
        </w:rPr>
        <w:t>After logging into SCAPS, select “Applications” from the top left of the screen.</w:t>
      </w:r>
    </w:p>
    <w:p w14:paraId="6037485C" w14:textId="24FA7E99" w:rsidR="00604CAA" w:rsidRPr="00C93B4E" w:rsidRDefault="00604CAA" w:rsidP="00604CAA">
      <w:pPr>
        <w:spacing w:before="120" w:line="240" w:lineRule="auto"/>
        <w:jc w:val="center"/>
        <w:rPr>
          <w:rFonts w:ascii="Aptos" w:hAnsi="Aptos"/>
          <w:bCs/>
          <w:szCs w:val="24"/>
        </w:rPr>
      </w:pPr>
      <w:r w:rsidRPr="00604CAA">
        <w:rPr>
          <w:rFonts w:ascii="Aptos" w:hAnsi="Aptos"/>
          <w:bCs/>
          <w:noProof/>
          <w:szCs w:val="24"/>
        </w:rPr>
        <w:drawing>
          <wp:inline distT="0" distB="0" distL="0" distR="0" wp14:anchorId="38D76F13" wp14:editId="49882EA2">
            <wp:extent cx="4376116" cy="1930641"/>
            <wp:effectExtent l="95250" t="95250" r="100965" b="88900"/>
            <wp:docPr id="111409277" name="Picture 1" descr="Screenshot of Appl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09277" name="Picture 1" descr="Screenshot of Application page."/>
                    <pic:cNvPicPr/>
                  </pic:nvPicPr>
                  <pic:blipFill>
                    <a:blip r:embed="rId30"/>
                    <a:stretch>
                      <a:fillRect/>
                    </a:stretch>
                  </pic:blipFill>
                  <pic:spPr>
                    <a:xfrm>
                      <a:off x="0" y="0"/>
                      <a:ext cx="4425377" cy="1952374"/>
                    </a:xfrm>
                    <a:prstGeom prst="rect">
                      <a:avLst/>
                    </a:prstGeom>
                    <a:effectLst>
                      <a:outerShdw blurRad="63500" sx="102000" sy="102000" algn="ctr" rotWithShape="0">
                        <a:prstClr val="black">
                          <a:alpha val="40000"/>
                        </a:prstClr>
                      </a:outerShdw>
                    </a:effectLst>
                  </pic:spPr>
                </pic:pic>
              </a:graphicData>
            </a:graphic>
          </wp:inline>
        </w:drawing>
      </w:r>
    </w:p>
    <w:p w14:paraId="158E8960" w14:textId="17E84972" w:rsidR="00D32899" w:rsidRDefault="00D32899" w:rsidP="00F856FC">
      <w:pPr>
        <w:jc w:val="center"/>
        <w:rPr>
          <w:rFonts w:ascii="Aptos" w:hAnsi="Aptos"/>
          <w:bCs/>
        </w:rPr>
      </w:pPr>
    </w:p>
    <w:p w14:paraId="1C61790C" w14:textId="4A7A922C" w:rsidR="00555272" w:rsidRPr="00555272" w:rsidRDefault="002F1D7F" w:rsidP="00555272">
      <w:pPr>
        <w:spacing w:line="240" w:lineRule="auto"/>
        <w:rPr>
          <w:rFonts w:ascii="Aptos" w:hAnsi="Aptos"/>
          <w:bCs/>
        </w:rPr>
      </w:pPr>
      <w:r>
        <w:rPr>
          <w:rFonts w:ascii="Aptos" w:hAnsi="Aptos"/>
          <w:bCs/>
        </w:rPr>
        <w:t>From</w:t>
      </w:r>
      <w:r w:rsidR="00555272">
        <w:rPr>
          <w:rFonts w:ascii="Aptos" w:hAnsi="Aptos"/>
          <w:bCs/>
        </w:rPr>
        <w:t xml:space="preserve"> the list that follows, select “FFVP Application Packet.”</w:t>
      </w:r>
    </w:p>
    <w:p w14:paraId="0F6C9466" w14:textId="5BE4EF68" w:rsidR="00604CAA" w:rsidRPr="00555272" w:rsidRDefault="00604CAA" w:rsidP="00B57935">
      <w:pPr>
        <w:spacing w:line="240" w:lineRule="auto"/>
        <w:jc w:val="center"/>
        <w:rPr>
          <w:rFonts w:ascii="Aptos" w:hAnsi="Aptos"/>
          <w:bCs/>
          <w:szCs w:val="24"/>
        </w:rPr>
      </w:pPr>
      <w:r w:rsidRPr="00604CAA">
        <w:rPr>
          <w:rFonts w:ascii="Aptos" w:hAnsi="Aptos"/>
          <w:bCs/>
          <w:noProof/>
          <w:szCs w:val="24"/>
        </w:rPr>
        <w:drawing>
          <wp:inline distT="0" distB="0" distL="0" distR="0" wp14:anchorId="78C14D08" wp14:editId="2829223C">
            <wp:extent cx="5865798" cy="280852"/>
            <wp:effectExtent l="133350" t="76200" r="135255" b="81280"/>
            <wp:docPr id="1897835091" name="Picture 1" descr="Screenshot of Application packe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835091" name="Picture 1" descr="Screenshot of Application packet page."/>
                    <pic:cNvPicPr/>
                  </pic:nvPicPr>
                  <pic:blipFill>
                    <a:blip r:embed="rId31"/>
                    <a:stretch>
                      <a:fillRect/>
                    </a:stretch>
                  </pic:blipFill>
                  <pic:spPr>
                    <a:xfrm>
                      <a:off x="0" y="0"/>
                      <a:ext cx="5946741" cy="284728"/>
                    </a:xfrm>
                    <a:prstGeom prst="rect">
                      <a:avLst/>
                    </a:prstGeom>
                    <a:effectLst>
                      <a:outerShdw blurRad="63500" sx="102000" sy="102000" algn="ctr" rotWithShape="0">
                        <a:prstClr val="black">
                          <a:alpha val="40000"/>
                        </a:prstClr>
                      </a:outerShdw>
                    </a:effectLst>
                  </pic:spPr>
                </pic:pic>
              </a:graphicData>
            </a:graphic>
          </wp:inline>
        </w:drawing>
      </w:r>
    </w:p>
    <w:p w14:paraId="45713576" w14:textId="6AF9431B" w:rsidR="00555272" w:rsidRPr="00555272" w:rsidRDefault="00555272" w:rsidP="00671952">
      <w:pPr>
        <w:spacing w:line="240" w:lineRule="auto"/>
        <w:rPr>
          <w:rFonts w:ascii="Aptos" w:hAnsi="Aptos"/>
          <w:bCs/>
          <w:szCs w:val="24"/>
        </w:rPr>
      </w:pPr>
      <w:r>
        <w:rPr>
          <w:rFonts w:ascii="Aptos" w:hAnsi="Aptos"/>
          <w:bCs/>
          <w:szCs w:val="24"/>
        </w:rPr>
        <w:lastRenderedPageBreak/>
        <w:t>The link will open the</w:t>
      </w:r>
      <w:r w:rsidR="00A363B2">
        <w:rPr>
          <w:rFonts w:ascii="Aptos" w:hAnsi="Aptos"/>
          <w:bCs/>
          <w:szCs w:val="24"/>
        </w:rPr>
        <w:t xml:space="preserve"> </w:t>
      </w:r>
      <w:r w:rsidR="00A363B2">
        <w:rPr>
          <w:rFonts w:ascii="Aptos" w:hAnsi="Aptos"/>
          <w:bCs/>
        </w:rPr>
        <w:t>FFVP Application Packet</w:t>
      </w:r>
      <w:r w:rsidR="00E20D2A">
        <w:rPr>
          <w:rFonts w:ascii="Aptos" w:hAnsi="Aptos"/>
          <w:bCs/>
          <w:szCs w:val="24"/>
        </w:rPr>
        <w:t xml:space="preserve"> for the applicant</w:t>
      </w:r>
      <w:r w:rsidR="00A363B2">
        <w:rPr>
          <w:rFonts w:ascii="Aptos" w:hAnsi="Aptos"/>
          <w:bCs/>
          <w:szCs w:val="24"/>
        </w:rPr>
        <w:t>. Returning applicants will see different school year applications in a list</w:t>
      </w:r>
      <w:r>
        <w:rPr>
          <w:rFonts w:ascii="Aptos" w:hAnsi="Aptos"/>
          <w:bCs/>
          <w:szCs w:val="24"/>
        </w:rPr>
        <w:t>:</w:t>
      </w:r>
    </w:p>
    <w:p w14:paraId="1DD6F60D" w14:textId="787651D8" w:rsidR="00555272" w:rsidRDefault="00E20D2A" w:rsidP="00E20D2A">
      <w:pPr>
        <w:spacing w:line="240" w:lineRule="auto"/>
        <w:jc w:val="center"/>
        <w:rPr>
          <w:rFonts w:ascii="Aptos" w:hAnsi="Aptos"/>
          <w:bCs/>
          <w:szCs w:val="24"/>
        </w:rPr>
      </w:pPr>
      <w:r w:rsidRPr="00E20D2A">
        <w:rPr>
          <w:rFonts w:ascii="Aptos" w:hAnsi="Aptos"/>
          <w:bCs/>
          <w:noProof/>
          <w:szCs w:val="24"/>
        </w:rPr>
        <w:drawing>
          <wp:inline distT="0" distB="0" distL="0" distR="0" wp14:anchorId="1F59BCD6" wp14:editId="45D4CDC7">
            <wp:extent cx="4951454" cy="2061351"/>
            <wp:effectExtent l="114300" t="95250" r="116205" b="91440"/>
            <wp:docPr id="574962112" name="Picture 24" descr="Picture of the selection screen for the FFVP application packet ver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62112" name="Picture 24" descr="Picture of the selection screen for the FFVP application packet versions."/>
                    <pic:cNvPicPr/>
                  </pic:nvPicPr>
                  <pic:blipFill rotWithShape="1">
                    <a:blip r:embed="rId32"/>
                    <a:srcRect l="2323" t="15743" b="4303"/>
                    <a:stretch>
                      <a:fillRect/>
                    </a:stretch>
                  </pic:blipFill>
                  <pic:spPr bwMode="auto">
                    <a:xfrm>
                      <a:off x="0" y="0"/>
                      <a:ext cx="5095132" cy="2121166"/>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46D92D8" w14:textId="77777777" w:rsidR="00E90EB9" w:rsidRPr="00E20D2A" w:rsidRDefault="00E90EB9" w:rsidP="00E20D2A">
      <w:pPr>
        <w:spacing w:line="240" w:lineRule="auto"/>
        <w:jc w:val="center"/>
        <w:rPr>
          <w:rFonts w:ascii="Aptos" w:hAnsi="Aptos"/>
          <w:bCs/>
          <w:szCs w:val="24"/>
        </w:rPr>
      </w:pPr>
    </w:p>
    <w:p w14:paraId="4EC0EACE" w14:textId="03276707" w:rsidR="00617214" w:rsidRPr="00617214" w:rsidRDefault="00617214" w:rsidP="00671952">
      <w:pPr>
        <w:spacing w:line="240" w:lineRule="auto"/>
        <w:rPr>
          <w:rFonts w:ascii="Aptos" w:hAnsi="Aptos"/>
          <w:bCs/>
          <w:szCs w:val="24"/>
        </w:rPr>
      </w:pPr>
      <w:r>
        <w:rPr>
          <w:rFonts w:ascii="Aptos" w:hAnsi="Aptos"/>
          <w:bCs/>
          <w:szCs w:val="24"/>
        </w:rPr>
        <w:t xml:space="preserve">Under the “Action” column (far left), click the “Detail” link for School Year 2026 </w:t>
      </w:r>
      <w:r w:rsidR="00E20D2A">
        <w:rPr>
          <w:rFonts w:ascii="Aptos" w:hAnsi="Aptos"/>
          <w:bCs/>
          <w:szCs w:val="24"/>
        </w:rPr>
        <w:t>–</w:t>
      </w:r>
      <w:r>
        <w:rPr>
          <w:rFonts w:ascii="Aptos" w:hAnsi="Aptos"/>
          <w:bCs/>
          <w:szCs w:val="24"/>
        </w:rPr>
        <w:t xml:space="preserve"> 2027</w:t>
      </w:r>
      <w:r w:rsidR="00E20D2A">
        <w:rPr>
          <w:rFonts w:ascii="Aptos" w:hAnsi="Aptos"/>
          <w:bCs/>
          <w:szCs w:val="24"/>
        </w:rPr>
        <w:t>:</w:t>
      </w:r>
    </w:p>
    <w:p w14:paraId="52B5F09E" w14:textId="366E70D5" w:rsidR="00E20D2A" w:rsidRDefault="00E20D2A" w:rsidP="00B57935">
      <w:pPr>
        <w:spacing w:line="240" w:lineRule="auto"/>
        <w:jc w:val="center"/>
        <w:rPr>
          <w:rFonts w:ascii="Aptos" w:hAnsi="Aptos"/>
          <w:bCs/>
          <w:szCs w:val="24"/>
        </w:rPr>
      </w:pPr>
      <w:r>
        <w:rPr>
          <w:rFonts w:ascii="Aptos" w:hAnsi="Aptos"/>
          <w:bCs/>
          <w:noProof/>
          <w:szCs w:val="24"/>
        </w:rPr>
        <w:drawing>
          <wp:inline distT="0" distB="0" distL="0" distR="0" wp14:anchorId="45EB74C5" wp14:editId="3DD7B8E8">
            <wp:extent cx="6057900" cy="657225"/>
            <wp:effectExtent l="114300" t="76200" r="114300" b="85725"/>
            <wp:docPr id="1387915550" name="Picture 22" descr="Picture of the form selections indicating the 2026-27 school year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915550" name="Picture 22" descr="Picture of the form selections indicating the 2026-27 school year form."/>
                    <pic:cNvPicPr/>
                  </pic:nvPicPr>
                  <pic:blipFill>
                    <a:blip r:embed="rId33"/>
                    <a:stretch>
                      <a:fillRect/>
                    </a:stretch>
                  </pic:blipFill>
                  <pic:spPr>
                    <a:xfrm>
                      <a:off x="0" y="0"/>
                      <a:ext cx="6057900" cy="657225"/>
                    </a:xfrm>
                    <a:prstGeom prst="rect">
                      <a:avLst/>
                    </a:prstGeom>
                    <a:effectLst>
                      <a:outerShdw blurRad="63500" sx="102000" sy="102000" algn="ctr" rotWithShape="0">
                        <a:prstClr val="black">
                          <a:alpha val="40000"/>
                        </a:prstClr>
                      </a:outerShdw>
                    </a:effectLst>
                  </pic:spPr>
                </pic:pic>
              </a:graphicData>
            </a:graphic>
          </wp:inline>
        </w:drawing>
      </w:r>
    </w:p>
    <w:p w14:paraId="1B9E8035" w14:textId="77777777" w:rsidR="00EC3383" w:rsidRDefault="00EC3383" w:rsidP="002F1D7F">
      <w:pPr>
        <w:spacing w:line="240" w:lineRule="auto"/>
        <w:rPr>
          <w:rFonts w:ascii="Aptos" w:hAnsi="Aptos"/>
          <w:bCs/>
          <w:szCs w:val="24"/>
        </w:rPr>
      </w:pPr>
    </w:p>
    <w:p w14:paraId="42BDC76E" w14:textId="0C734C0D" w:rsidR="002F1D7F" w:rsidRDefault="001C1D0B" w:rsidP="002F1D7F">
      <w:pPr>
        <w:spacing w:line="240" w:lineRule="auto"/>
        <w:rPr>
          <w:rFonts w:ascii="Aptos" w:hAnsi="Aptos"/>
          <w:bCs/>
          <w:szCs w:val="24"/>
          <w:u w:val="single"/>
        </w:rPr>
      </w:pPr>
      <w:r>
        <w:rPr>
          <w:rFonts w:ascii="Aptos" w:hAnsi="Aptos"/>
          <w:bCs/>
          <w:szCs w:val="24"/>
        </w:rPr>
        <w:t xml:space="preserve">This will open the main application packet for </w:t>
      </w:r>
      <w:r w:rsidR="00E90EB9">
        <w:rPr>
          <w:rFonts w:ascii="Aptos" w:hAnsi="Aptos"/>
          <w:bCs/>
          <w:szCs w:val="24"/>
        </w:rPr>
        <w:t xml:space="preserve">school year </w:t>
      </w:r>
      <w:r>
        <w:rPr>
          <w:rFonts w:ascii="Aptos" w:hAnsi="Aptos"/>
          <w:bCs/>
          <w:szCs w:val="24"/>
        </w:rPr>
        <w:t xml:space="preserve">2026–27 (see screenshot below). </w:t>
      </w:r>
    </w:p>
    <w:p w14:paraId="33A8C7D8" w14:textId="77777777" w:rsidR="00B84563" w:rsidRDefault="00B84563" w:rsidP="00B57935">
      <w:pPr>
        <w:spacing w:line="240" w:lineRule="auto"/>
        <w:jc w:val="center"/>
        <w:rPr>
          <w:rFonts w:ascii="Aptos" w:hAnsi="Aptos"/>
          <w:bCs/>
          <w:noProof/>
          <w:szCs w:val="24"/>
        </w:rPr>
      </w:pPr>
    </w:p>
    <w:p w14:paraId="21EA72B6" w14:textId="78F39505" w:rsidR="006B0D1D" w:rsidRDefault="001C1D0B" w:rsidP="00B57935">
      <w:pPr>
        <w:spacing w:line="240" w:lineRule="auto"/>
        <w:jc w:val="center"/>
        <w:rPr>
          <w:rFonts w:ascii="Aptos" w:hAnsi="Aptos"/>
          <w:bCs/>
          <w:szCs w:val="24"/>
          <w:u w:val="single"/>
        </w:rPr>
      </w:pPr>
      <w:r w:rsidRPr="001C1D0B">
        <w:rPr>
          <w:rFonts w:ascii="Aptos" w:hAnsi="Aptos"/>
          <w:bCs/>
          <w:noProof/>
          <w:szCs w:val="24"/>
        </w:rPr>
        <w:drawing>
          <wp:inline distT="0" distB="0" distL="0" distR="0" wp14:anchorId="3895AE11" wp14:editId="770CC697">
            <wp:extent cx="5756910" cy="2928616"/>
            <wp:effectExtent l="114300" t="95250" r="129540" b="100965"/>
            <wp:docPr id="1096225055" name="Picture 27" descr="Picture of the FFVP Application packet screen in SC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225055" name="Picture 27" descr="Picture of the FFVP Application packet screen in SCAPS."/>
                    <pic:cNvPicPr/>
                  </pic:nvPicPr>
                  <pic:blipFill rotWithShape="1">
                    <a:blip r:embed="rId34"/>
                    <a:srcRect t="1914" b="-1"/>
                    <a:stretch>
                      <a:fillRect/>
                    </a:stretch>
                  </pic:blipFill>
                  <pic:spPr bwMode="auto">
                    <a:xfrm>
                      <a:off x="0" y="0"/>
                      <a:ext cx="5757379" cy="292885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8ADD25D" w14:textId="2AA92C73" w:rsidR="00EC3383" w:rsidRDefault="00EC3383" w:rsidP="00EC3383">
      <w:pPr>
        <w:spacing w:line="240" w:lineRule="auto"/>
        <w:rPr>
          <w:rFonts w:ascii="Aptos" w:hAnsi="Aptos"/>
          <w:bCs/>
          <w:szCs w:val="24"/>
          <w:u w:val="single"/>
        </w:rPr>
      </w:pPr>
      <w:r>
        <w:rPr>
          <w:rFonts w:ascii="Aptos" w:hAnsi="Aptos"/>
          <w:bCs/>
          <w:szCs w:val="24"/>
        </w:rPr>
        <w:t>Under “Action” in the first section (left column), select “Add” to open and update the Fresh Fruit and Vegetable SFA Application. This will open the FFVP Application for School Year: 2026 – 2027 main page:</w:t>
      </w:r>
    </w:p>
    <w:p w14:paraId="54E42858" w14:textId="6428C554" w:rsidR="001C1D0B" w:rsidRPr="00EC3383" w:rsidRDefault="00EC3383" w:rsidP="00B57935">
      <w:pPr>
        <w:spacing w:line="240" w:lineRule="auto"/>
        <w:jc w:val="center"/>
        <w:rPr>
          <w:rFonts w:ascii="Aptos" w:hAnsi="Aptos"/>
          <w:bCs/>
          <w:szCs w:val="24"/>
        </w:rPr>
      </w:pPr>
      <w:r w:rsidRPr="00EC3383">
        <w:rPr>
          <w:rFonts w:ascii="Aptos" w:hAnsi="Aptos"/>
          <w:bCs/>
          <w:noProof/>
          <w:szCs w:val="24"/>
        </w:rPr>
        <w:lastRenderedPageBreak/>
        <w:drawing>
          <wp:inline distT="0" distB="0" distL="0" distR="0" wp14:anchorId="29C92F60" wp14:editId="56667559">
            <wp:extent cx="5451613" cy="1107730"/>
            <wp:effectExtent l="133350" t="76200" r="130175" b="73660"/>
            <wp:docPr id="1422702" name="Picture 28" descr="Picture of the main application form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702" name="Picture 28" descr="Picture of the main application form header."/>
                    <pic:cNvPicPr/>
                  </pic:nvPicPr>
                  <pic:blipFill rotWithShape="1">
                    <a:blip r:embed="rId35"/>
                    <a:srcRect b="43861"/>
                    <a:stretch>
                      <a:fillRect/>
                    </a:stretch>
                  </pic:blipFill>
                  <pic:spPr bwMode="auto">
                    <a:xfrm>
                      <a:off x="0" y="0"/>
                      <a:ext cx="5469020" cy="1111267"/>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223DE0D" w14:textId="77777777" w:rsidR="001C1D0B" w:rsidRDefault="001C1D0B" w:rsidP="002F1D7F">
      <w:pPr>
        <w:spacing w:line="240" w:lineRule="auto"/>
        <w:rPr>
          <w:rFonts w:ascii="Aptos" w:hAnsi="Aptos"/>
          <w:bCs/>
          <w:szCs w:val="24"/>
          <w:u w:val="single"/>
        </w:rPr>
      </w:pPr>
    </w:p>
    <w:p w14:paraId="6431989B" w14:textId="78EA9EC3" w:rsidR="001C1D0B" w:rsidRDefault="001C1D0B" w:rsidP="001C1D0B">
      <w:pPr>
        <w:spacing w:line="240" w:lineRule="auto"/>
        <w:rPr>
          <w:rFonts w:ascii="Aptos" w:hAnsi="Aptos"/>
          <w:bCs/>
          <w:szCs w:val="24"/>
          <w:u w:val="single"/>
        </w:rPr>
      </w:pPr>
      <w:r>
        <w:rPr>
          <w:rFonts w:ascii="Aptos" w:hAnsi="Aptos"/>
          <w:bCs/>
          <w:szCs w:val="24"/>
        </w:rPr>
        <w:t xml:space="preserve">On this form page, an applicant will review the contact information, select the specific elementary schools </w:t>
      </w:r>
      <w:r w:rsidR="00EC3383">
        <w:rPr>
          <w:rFonts w:ascii="Aptos" w:hAnsi="Aptos"/>
          <w:bCs/>
          <w:szCs w:val="24"/>
        </w:rPr>
        <w:t xml:space="preserve">from the </w:t>
      </w:r>
      <w:r>
        <w:rPr>
          <w:rFonts w:ascii="Aptos" w:hAnsi="Aptos"/>
          <w:bCs/>
          <w:szCs w:val="24"/>
        </w:rPr>
        <w:t xml:space="preserve">invited </w:t>
      </w:r>
      <w:r w:rsidR="00EC3383">
        <w:rPr>
          <w:rFonts w:ascii="Aptos" w:hAnsi="Aptos"/>
          <w:bCs/>
          <w:szCs w:val="24"/>
        </w:rPr>
        <w:t xml:space="preserve">sites to </w:t>
      </w:r>
      <w:r>
        <w:rPr>
          <w:rFonts w:ascii="Aptos" w:hAnsi="Aptos"/>
          <w:bCs/>
          <w:szCs w:val="24"/>
        </w:rPr>
        <w:t>participate, and upload each Certification Signature Page</w:t>
      </w:r>
      <w:r w:rsidR="00EC3383">
        <w:rPr>
          <w:rFonts w:ascii="Aptos" w:hAnsi="Aptos"/>
          <w:bCs/>
          <w:szCs w:val="24"/>
        </w:rPr>
        <w:t xml:space="preserve"> in the document attachments section</w:t>
      </w:r>
      <w:r>
        <w:rPr>
          <w:rFonts w:ascii="Aptos" w:hAnsi="Aptos"/>
          <w:bCs/>
          <w:szCs w:val="24"/>
        </w:rPr>
        <w:t>.</w:t>
      </w:r>
    </w:p>
    <w:p w14:paraId="596A75AF" w14:textId="77777777" w:rsidR="001C1D0B" w:rsidRDefault="001C1D0B" w:rsidP="002F1D7F">
      <w:pPr>
        <w:spacing w:line="240" w:lineRule="auto"/>
        <w:rPr>
          <w:rFonts w:ascii="Aptos" w:hAnsi="Aptos"/>
          <w:bCs/>
          <w:szCs w:val="24"/>
          <w:u w:val="single"/>
        </w:rPr>
      </w:pPr>
    </w:p>
    <w:p w14:paraId="20105D96" w14:textId="29FFE7C0" w:rsidR="002F1D7F" w:rsidRDefault="002F1D7F" w:rsidP="002F1D7F">
      <w:pPr>
        <w:spacing w:line="240" w:lineRule="auto"/>
        <w:rPr>
          <w:rFonts w:ascii="Aptos" w:hAnsi="Aptos"/>
          <w:bCs/>
          <w:szCs w:val="24"/>
        </w:rPr>
      </w:pPr>
      <w:r>
        <w:rPr>
          <w:rFonts w:ascii="Aptos" w:hAnsi="Aptos"/>
          <w:bCs/>
          <w:szCs w:val="24"/>
          <w:u w:val="single"/>
        </w:rPr>
        <w:t>Contact Information</w:t>
      </w:r>
    </w:p>
    <w:p w14:paraId="3EB27D21" w14:textId="4FAA9421" w:rsidR="00F26650" w:rsidRDefault="002F1D7F" w:rsidP="00671952">
      <w:pPr>
        <w:spacing w:line="240" w:lineRule="auto"/>
        <w:rPr>
          <w:rFonts w:ascii="Aptos" w:hAnsi="Aptos"/>
          <w:bCs/>
          <w:noProof/>
          <w:szCs w:val="24"/>
        </w:rPr>
      </w:pPr>
      <w:r>
        <w:rPr>
          <w:rFonts w:ascii="Aptos" w:hAnsi="Aptos"/>
          <w:bCs/>
          <w:szCs w:val="24"/>
        </w:rPr>
        <w:t>V</w:t>
      </w:r>
      <w:r w:rsidR="00555272">
        <w:rPr>
          <w:rFonts w:ascii="Aptos" w:hAnsi="Aptos"/>
          <w:bCs/>
          <w:szCs w:val="24"/>
        </w:rPr>
        <w:t xml:space="preserve">erify </w:t>
      </w:r>
      <w:r w:rsidR="00F26650">
        <w:rPr>
          <w:rFonts w:ascii="Aptos" w:hAnsi="Aptos"/>
          <w:bCs/>
          <w:noProof/>
          <w:szCs w:val="24"/>
        </w:rPr>
        <w:t xml:space="preserve">the contact information for the </w:t>
      </w:r>
      <w:r w:rsidR="0037246D">
        <w:rPr>
          <w:rFonts w:ascii="Aptos" w:hAnsi="Aptos"/>
          <w:bCs/>
          <w:noProof/>
          <w:szCs w:val="24"/>
        </w:rPr>
        <w:t>School Food Authority</w:t>
      </w:r>
      <w:r w:rsidR="00F26650">
        <w:rPr>
          <w:rFonts w:ascii="Aptos" w:hAnsi="Aptos"/>
          <w:bCs/>
          <w:noProof/>
          <w:szCs w:val="24"/>
        </w:rPr>
        <w:t xml:space="preserve"> for the </w:t>
      </w:r>
      <w:r>
        <w:rPr>
          <w:rFonts w:ascii="Aptos" w:hAnsi="Aptos"/>
          <w:bCs/>
          <w:noProof/>
          <w:szCs w:val="24"/>
        </w:rPr>
        <w:t xml:space="preserve">district’s </w:t>
      </w:r>
      <w:r w:rsidR="00F26650">
        <w:rPr>
          <w:rFonts w:ascii="Aptos" w:hAnsi="Aptos"/>
          <w:bCs/>
          <w:noProof/>
          <w:szCs w:val="24"/>
        </w:rPr>
        <w:t>application.</w:t>
      </w:r>
      <w:r>
        <w:rPr>
          <w:rFonts w:ascii="Aptos" w:hAnsi="Aptos"/>
          <w:bCs/>
          <w:noProof/>
          <w:szCs w:val="24"/>
        </w:rPr>
        <w:t xml:space="preserve"> This may be the district’s food service director.</w:t>
      </w:r>
      <w:r w:rsidR="00617214">
        <w:rPr>
          <w:rFonts w:ascii="Aptos" w:hAnsi="Aptos"/>
          <w:bCs/>
          <w:noProof/>
          <w:szCs w:val="24"/>
        </w:rPr>
        <w:t xml:space="preserve"> Update any necessary information.</w:t>
      </w:r>
    </w:p>
    <w:p w14:paraId="04DDFAC6" w14:textId="2FDFFB25" w:rsidR="00F26650" w:rsidRPr="00F26650" w:rsidRDefault="00F26650" w:rsidP="00B57935">
      <w:pPr>
        <w:spacing w:line="240" w:lineRule="auto"/>
        <w:jc w:val="center"/>
        <w:rPr>
          <w:rFonts w:ascii="Aptos" w:hAnsi="Aptos"/>
          <w:bCs/>
          <w:szCs w:val="24"/>
        </w:rPr>
      </w:pPr>
      <w:r w:rsidRPr="00F26650">
        <w:rPr>
          <w:rFonts w:ascii="Aptos" w:hAnsi="Aptos"/>
          <w:bCs/>
          <w:noProof/>
          <w:szCs w:val="24"/>
        </w:rPr>
        <w:drawing>
          <wp:inline distT="0" distB="0" distL="0" distR="0" wp14:anchorId="23971772" wp14:editId="01FFB805">
            <wp:extent cx="5755640" cy="1010555"/>
            <wp:effectExtent l="114300" t="76200" r="130810" b="75565"/>
            <wp:docPr id="2039142604" name="Picture 19" descr="Picture of the Contact Information input fields in the onlin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142604" name="Picture 19" descr="Picture of the Contact Information input fields in the online applicatio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8310" cy="1012780"/>
                    </a:xfrm>
                    <a:prstGeom prst="rect">
                      <a:avLst/>
                    </a:prstGeom>
                    <a:noFill/>
                    <a:ln>
                      <a:noFill/>
                    </a:ln>
                    <a:effectLst>
                      <a:outerShdw blurRad="63500" sx="102000" sy="102000" algn="ctr" rotWithShape="0">
                        <a:prstClr val="black">
                          <a:alpha val="40000"/>
                        </a:prstClr>
                      </a:outerShdw>
                    </a:effectLst>
                  </pic:spPr>
                </pic:pic>
              </a:graphicData>
            </a:graphic>
          </wp:inline>
        </w:drawing>
      </w:r>
    </w:p>
    <w:p w14:paraId="645AD57E" w14:textId="77777777" w:rsidR="006F2F9F" w:rsidRDefault="006F2F9F" w:rsidP="00671952">
      <w:pPr>
        <w:spacing w:line="240" w:lineRule="auto"/>
        <w:rPr>
          <w:rFonts w:ascii="Aptos" w:hAnsi="Aptos"/>
          <w:bCs/>
          <w:szCs w:val="24"/>
          <w:u w:val="single"/>
        </w:rPr>
      </w:pPr>
    </w:p>
    <w:p w14:paraId="052AF6DD" w14:textId="78CD24B8" w:rsidR="000A33F4" w:rsidRPr="000A33F4" w:rsidRDefault="000A33F4" w:rsidP="00671952">
      <w:pPr>
        <w:spacing w:line="240" w:lineRule="auto"/>
        <w:rPr>
          <w:rFonts w:ascii="Aptos" w:hAnsi="Aptos"/>
          <w:bCs/>
          <w:szCs w:val="24"/>
        </w:rPr>
      </w:pPr>
      <w:r>
        <w:rPr>
          <w:rFonts w:ascii="Aptos" w:hAnsi="Aptos"/>
          <w:bCs/>
          <w:szCs w:val="24"/>
          <w:u w:val="single"/>
        </w:rPr>
        <w:t>Invited Sites</w:t>
      </w:r>
    </w:p>
    <w:p w14:paraId="18B53770" w14:textId="5A21F8B5" w:rsidR="000A33F4" w:rsidRDefault="000A33F4" w:rsidP="00671952">
      <w:pPr>
        <w:spacing w:line="240" w:lineRule="auto"/>
        <w:rPr>
          <w:rFonts w:ascii="Aptos" w:hAnsi="Aptos"/>
          <w:bCs/>
          <w:szCs w:val="24"/>
        </w:rPr>
      </w:pPr>
      <w:r>
        <w:rPr>
          <w:rFonts w:ascii="Aptos" w:hAnsi="Aptos"/>
          <w:bCs/>
          <w:szCs w:val="24"/>
        </w:rPr>
        <w:t>Check the elementary schools to be included in the application from the Invited Sites list.</w:t>
      </w:r>
      <w:r w:rsidR="00555272" w:rsidRPr="00555272">
        <w:rPr>
          <w:rFonts w:ascii="Aptos" w:hAnsi="Aptos"/>
          <w:bCs/>
          <w:noProof/>
        </w:rPr>
        <w:t xml:space="preserve"> </w:t>
      </w:r>
    </w:p>
    <w:p w14:paraId="67B2A963" w14:textId="7AE9615D" w:rsidR="000A33F4" w:rsidRPr="000A33F4" w:rsidRDefault="000A33F4" w:rsidP="00B57935">
      <w:pPr>
        <w:spacing w:line="240" w:lineRule="auto"/>
        <w:jc w:val="center"/>
        <w:rPr>
          <w:rFonts w:ascii="Aptos" w:hAnsi="Aptos"/>
          <w:bCs/>
          <w:szCs w:val="24"/>
        </w:rPr>
      </w:pPr>
      <w:r>
        <w:rPr>
          <w:rFonts w:ascii="Aptos" w:hAnsi="Aptos"/>
          <w:bCs/>
          <w:noProof/>
          <w:szCs w:val="24"/>
        </w:rPr>
        <w:drawing>
          <wp:inline distT="0" distB="0" distL="0" distR="0" wp14:anchorId="6649306F" wp14:editId="4BDDCCE9">
            <wp:extent cx="5775081" cy="858393"/>
            <wp:effectExtent l="114300" t="76200" r="111760" b="75565"/>
            <wp:docPr id="1426355351" name="Picture 20" descr="Picture of the invites sites list from the SCAPS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355351" name="Picture 20" descr="Picture of the invites sites list from the SCAPS application."/>
                    <pic:cNvPicPr/>
                  </pic:nvPicPr>
                  <pic:blipFill>
                    <a:blip r:embed="rId37"/>
                    <a:stretch>
                      <a:fillRect/>
                    </a:stretch>
                  </pic:blipFill>
                  <pic:spPr>
                    <a:xfrm>
                      <a:off x="0" y="0"/>
                      <a:ext cx="5793728" cy="861165"/>
                    </a:xfrm>
                    <a:prstGeom prst="rect">
                      <a:avLst/>
                    </a:prstGeom>
                    <a:effectLst>
                      <a:outerShdw blurRad="63500" sx="102000" sy="102000" algn="ctr" rotWithShape="0">
                        <a:prstClr val="black">
                          <a:alpha val="40000"/>
                        </a:prstClr>
                      </a:outerShdw>
                    </a:effectLst>
                  </pic:spPr>
                </pic:pic>
              </a:graphicData>
            </a:graphic>
          </wp:inline>
        </w:drawing>
      </w:r>
    </w:p>
    <w:p w14:paraId="0DBB3BF1" w14:textId="154B568A" w:rsidR="000A33F4" w:rsidRPr="000A33F4" w:rsidRDefault="000A33F4" w:rsidP="00671952">
      <w:pPr>
        <w:spacing w:line="240" w:lineRule="auto"/>
        <w:rPr>
          <w:rFonts w:ascii="Aptos" w:hAnsi="Aptos"/>
          <w:bCs/>
          <w:szCs w:val="24"/>
        </w:rPr>
      </w:pPr>
    </w:p>
    <w:p w14:paraId="19F76EFC" w14:textId="0F43A01B" w:rsidR="005217DC" w:rsidRPr="00D15808" w:rsidRDefault="00FD5934" w:rsidP="00671952">
      <w:pPr>
        <w:spacing w:line="240" w:lineRule="auto"/>
        <w:rPr>
          <w:rFonts w:ascii="Aptos" w:hAnsi="Aptos"/>
          <w:bCs/>
          <w:szCs w:val="24"/>
          <w:u w:val="single"/>
        </w:rPr>
      </w:pPr>
      <w:r>
        <w:rPr>
          <w:rFonts w:ascii="Aptos" w:hAnsi="Aptos"/>
          <w:bCs/>
          <w:szCs w:val="24"/>
          <w:u w:val="single"/>
        </w:rPr>
        <w:t>Document Attachments</w:t>
      </w:r>
    </w:p>
    <w:p w14:paraId="6840C466" w14:textId="77777777" w:rsidR="00541634" w:rsidRDefault="00FD5934" w:rsidP="00541634">
      <w:pPr>
        <w:spacing w:line="240" w:lineRule="auto"/>
        <w:rPr>
          <w:rFonts w:ascii="Aptos" w:hAnsi="Aptos"/>
          <w:bCs/>
          <w:szCs w:val="24"/>
        </w:rPr>
      </w:pPr>
      <w:r>
        <w:rPr>
          <w:rFonts w:ascii="Aptos" w:hAnsi="Aptos"/>
          <w:bCs/>
          <w:szCs w:val="24"/>
        </w:rPr>
        <w:t xml:space="preserve">Select “Add” in Document Attachments to </w:t>
      </w:r>
      <w:r w:rsidR="00EC3383">
        <w:rPr>
          <w:rFonts w:ascii="Aptos" w:hAnsi="Aptos"/>
          <w:bCs/>
          <w:szCs w:val="24"/>
        </w:rPr>
        <w:t>open the “File Upload” box</w:t>
      </w:r>
      <w:r w:rsidR="00541634">
        <w:rPr>
          <w:rFonts w:ascii="Aptos" w:hAnsi="Aptos"/>
          <w:bCs/>
          <w:szCs w:val="24"/>
        </w:rPr>
        <w:t>:</w:t>
      </w:r>
      <w:r w:rsidR="00EC3383">
        <w:rPr>
          <w:rFonts w:ascii="Aptos" w:hAnsi="Aptos"/>
          <w:bCs/>
          <w:szCs w:val="24"/>
        </w:rPr>
        <w:t xml:space="preserve"> </w:t>
      </w:r>
    </w:p>
    <w:p w14:paraId="64C7D572" w14:textId="5B2916EB" w:rsidR="00541634" w:rsidRDefault="00EC3383" w:rsidP="00541634">
      <w:pPr>
        <w:pStyle w:val="ListParagraph"/>
        <w:numPr>
          <w:ilvl w:val="0"/>
          <w:numId w:val="43"/>
        </w:numPr>
        <w:rPr>
          <w:rFonts w:ascii="Aptos" w:hAnsi="Aptos"/>
          <w:bCs/>
        </w:rPr>
      </w:pPr>
      <w:r w:rsidRPr="00541634">
        <w:rPr>
          <w:rFonts w:ascii="Aptos" w:hAnsi="Aptos"/>
          <w:bCs/>
        </w:rPr>
        <w:t>Use “Choose File” to browse to the file location for the</w:t>
      </w:r>
      <w:r w:rsidR="00FD5934" w:rsidRPr="00541634">
        <w:rPr>
          <w:rFonts w:ascii="Aptos" w:hAnsi="Aptos"/>
          <w:bCs/>
        </w:rPr>
        <w:t xml:space="preserve"> completed Certification </w:t>
      </w:r>
      <w:r w:rsidR="005B15CB" w:rsidRPr="00541634">
        <w:rPr>
          <w:rFonts w:ascii="Aptos" w:hAnsi="Aptos"/>
          <w:bCs/>
        </w:rPr>
        <w:t>Signature page</w:t>
      </w:r>
      <w:r w:rsidR="00FD5934" w:rsidRPr="00541634">
        <w:rPr>
          <w:rFonts w:ascii="Aptos" w:hAnsi="Aptos"/>
          <w:bCs/>
        </w:rPr>
        <w:t xml:space="preserve"> </w:t>
      </w:r>
      <w:r w:rsidR="00FD5934" w:rsidRPr="00B85594">
        <w:rPr>
          <w:rFonts w:ascii="Aptos" w:hAnsi="Aptos"/>
          <w:bCs/>
        </w:rPr>
        <w:t>for the school selected in Invited Sites.</w:t>
      </w:r>
      <w:r w:rsidRPr="00541634">
        <w:rPr>
          <w:rFonts w:ascii="Aptos" w:hAnsi="Aptos"/>
          <w:bCs/>
        </w:rPr>
        <w:t xml:space="preserve"> </w:t>
      </w:r>
    </w:p>
    <w:p w14:paraId="0DA3844A" w14:textId="77777777" w:rsidR="003E1853" w:rsidRDefault="003E1853" w:rsidP="003E1853">
      <w:pPr>
        <w:pStyle w:val="ListParagraph"/>
        <w:numPr>
          <w:ilvl w:val="0"/>
          <w:numId w:val="43"/>
        </w:numPr>
        <w:rPr>
          <w:rFonts w:ascii="Aptos" w:hAnsi="Aptos"/>
          <w:bCs/>
        </w:rPr>
      </w:pPr>
      <w:r w:rsidRPr="00541634">
        <w:rPr>
          <w:rFonts w:ascii="Aptos" w:hAnsi="Aptos"/>
          <w:bCs/>
        </w:rPr>
        <w:t>In</w:t>
      </w:r>
      <w:r>
        <w:rPr>
          <w:rFonts w:ascii="Aptos" w:hAnsi="Aptos"/>
          <w:bCs/>
        </w:rPr>
        <w:t xml:space="preserve"> the</w:t>
      </w:r>
      <w:r w:rsidRPr="00541634">
        <w:rPr>
          <w:rFonts w:ascii="Aptos" w:hAnsi="Aptos"/>
          <w:bCs/>
        </w:rPr>
        <w:t xml:space="preserve"> “Comment”</w:t>
      </w:r>
      <w:r>
        <w:rPr>
          <w:rFonts w:ascii="Aptos" w:hAnsi="Aptos"/>
          <w:bCs/>
        </w:rPr>
        <w:t xml:space="preserve"> text box,</w:t>
      </w:r>
      <w:r w:rsidRPr="00541634">
        <w:rPr>
          <w:rFonts w:ascii="Aptos" w:hAnsi="Aptos"/>
          <w:bCs/>
        </w:rPr>
        <w:t xml:space="preserve"> </w:t>
      </w:r>
      <w:r>
        <w:rPr>
          <w:rFonts w:ascii="Aptos" w:hAnsi="Aptos"/>
          <w:bCs/>
        </w:rPr>
        <w:t>enter</w:t>
      </w:r>
      <w:r w:rsidRPr="00541634">
        <w:rPr>
          <w:rFonts w:ascii="Aptos" w:hAnsi="Aptos"/>
          <w:bCs/>
        </w:rPr>
        <w:t xml:space="preserve"> the full</w:t>
      </w:r>
      <w:r>
        <w:rPr>
          <w:rFonts w:ascii="Aptos" w:hAnsi="Aptos"/>
          <w:bCs/>
        </w:rPr>
        <w:t xml:space="preserve"> name of the</w:t>
      </w:r>
      <w:r w:rsidRPr="00541634">
        <w:rPr>
          <w:rFonts w:ascii="Aptos" w:hAnsi="Aptos"/>
          <w:bCs/>
        </w:rPr>
        <w:t xml:space="preserve"> elementary school</w:t>
      </w:r>
      <w:r>
        <w:rPr>
          <w:rFonts w:ascii="Aptos" w:hAnsi="Aptos"/>
          <w:bCs/>
        </w:rPr>
        <w:t>. Do not leave this field blank.</w:t>
      </w:r>
    </w:p>
    <w:p w14:paraId="5C002BF7" w14:textId="5CBAD496" w:rsidR="003E1853" w:rsidRPr="003E1853" w:rsidRDefault="003E1853" w:rsidP="003E1853">
      <w:pPr>
        <w:pStyle w:val="ListParagraph"/>
        <w:numPr>
          <w:ilvl w:val="0"/>
          <w:numId w:val="43"/>
        </w:numPr>
        <w:rPr>
          <w:rFonts w:ascii="Aptos" w:hAnsi="Aptos"/>
          <w:bCs/>
        </w:rPr>
      </w:pPr>
      <w:r>
        <w:rPr>
          <w:rFonts w:ascii="Aptos" w:hAnsi="Aptos"/>
          <w:bCs/>
        </w:rPr>
        <w:t>C</w:t>
      </w:r>
      <w:r w:rsidRPr="00541634">
        <w:rPr>
          <w:rFonts w:ascii="Aptos" w:hAnsi="Aptos"/>
          <w:bCs/>
        </w:rPr>
        <w:t>heck the box</w:t>
      </w:r>
      <w:r>
        <w:rPr>
          <w:rFonts w:ascii="Aptos" w:hAnsi="Aptos"/>
          <w:bCs/>
        </w:rPr>
        <w:t xml:space="preserve"> by</w:t>
      </w:r>
      <w:r w:rsidRPr="00541634">
        <w:rPr>
          <w:rFonts w:ascii="Aptos" w:hAnsi="Aptos"/>
          <w:bCs/>
        </w:rPr>
        <w:t xml:space="preserve"> “FFVP Certification of Support” to indicate the Certification Signature page is </w:t>
      </w:r>
      <w:r>
        <w:rPr>
          <w:rFonts w:ascii="Aptos" w:hAnsi="Aptos"/>
          <w:bCs/>
        </w:rPr>
        <w:t>attached.</w:t>
      </w:r>
      <w:r w:rsidRPr="00541634">
        <w:rPr>
          <w:rFonts w:ascii="Aptos" w:hAnsi="Aptos"/>
          <w:bCs/>
        </w:rPr>
        <w:t xml:space="preserve"> </w:t>
      </w:r>
    </w:p>
    <w:p w14:paraId="3FF1C16C" w14:textId="4F66F721" w:rsidR="00B57935" w:rsidRPr="00B57935" w:rsidRDefault="00B57935" w:rsidP="00B57935">
      <w:pPr>
        <w:jc w:val="center"/>
        <w:rPr>
          <w:rFonts w:ascii="Aptos" w:hAnsi="Aptos"/>
          <w:bCs/>
        </w:rPr>
      </w:pPr>
      <w:r>
        <w:rPr>
          <w:rFonts w:ascii="Aptos" w:hAnsi="Aptos"/>
          <w:bCs/>
          <w:noProof/>
          <w:szCs w:val="24"/>
        </w:rPr>
        <w:lastRenderedPageBreak/>
        <w:drawing>
          <wp:inline distT="0" distB="0" distL="0" distR="0" wp14:anchorId="41483EE8" wp14:editId="5CA838F0">
            <wp:extent cx="4641230" cy="1601526"/>
            <wp:effectExtent l="95250" t="95250" r="102235" b="93980"/>
            <wp:docPr id="561010681" name="Picture 21" descr="picture of the file upload location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177855" name="Picture 21" descr="picture of the file upload location in the application form."/>
                    <pic:cNvPicPr/>
                  </pic:nvPicPr>
                  <pic:blipFill rotWithShape="1">
                    <a:blip r:embed="rId38"/>
                    <a:srcRect l="1307" r="15246"/>
                    <a:stretch>
                      <a:fillRect/>
                    </a:stretch>
                  </pic:blipFill>
                  <pic:spPr bwMode="auto">
                    <a:xfrm>
                      <a:off x="0" y="0"/>
                      <a:ext cx="4752454" cy="1639905"/>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469744A" w14:textId="046B48D9" w:rsidR="005217DC" w:rsidRPr="00541634" w:rsidRDefault="005B15CB" w:rsidP="00541634">
      <w:pPr>
        <w:spacing w:line="240" w:lineRule="auto"/>
        <w:rPr>
          <w:rFonts w:ascii="Aptos" w:hAnsi="Aptos"/>
          <w:bCs/>
        </w:rPr>
      </w:pPr>
      <w:r w:rsidRPr="00541634">
        <w:rPr>
          <w:rFonts w:ascii="Aptos" w:hAnsi="Aptos"/>
          <w:bCs/>
        </w:rPr>
        <w:t xml:space="preserve">When </w:t>
      </w:r>
      <w:r w:rsidR="00541634">
        <w:rPr>
          <w:rFonts w:ascii="Aptos" w:hAnsi="Aptos"/>
          <w:bCs/>
        </w:rPr>
        <w:t>d</w:t>
      </w:r>
      <w:r w:rsidRPr="00541634">
        <w:rPr>
          <w:rFonts w:ascii="Aptos" w:hAnsi="Aptos"/>
          <w:bCs/>
        </w:rPr>
        <w:t>o</w:t>
      </w:r>
      <w:r w:rsidR="00541634">
        <w:rPr>
          <w:rFonts w:ascii="Aptos" w:hAnsi="Aptos"/>
          <w:bCs/>
        </w:rPr>
        <w:t>n</w:t>
      </w:r>
      <w:r w:rsidRPr="00541634">
        <w:rPr>
          <w:rFonts w:ascii="Aptos" w:hAnsi="Aptos"/>
          <w:bCs/>
        </w:rPr>
        <w:t>e, click “Upload” to attach the document to the application.</w:t>
      </w:r>
    </w:p>
    <w:p w14:paraId="038028B7" w14:textId="3C9D347E" w:rsidR="00FD5934" w:rsidRDefault="00FD5934" w:rsidP="00671952">
      <w:pPr>
        <w:spacing w:line="240" w:lineRule="auto"/>
        <w:rPr>
          <w:rFonts w:ascii="Aptos" w:hAnsi="Aptos"/>
          <w:bCs/>
          <w:szCs w:val="24"/>
        </w:rPr>
      </w:pPr>
    </w:p>
    <w:p w14:paraId="1991891F" w14:textId="7F4A966D" w:rsidR="00541634" w:rsidRDefault="00541634" w:rsidP="00671952">
      <w:pPr>
        <w:spacing w:line="240" w:lineRule="auto"/>
        <w:rPr>
          <w:rFonts w:ascii="Aptos" w:hAnsi="Aptos"/>
          <w:bCs/>
          <w:szCs w:val="24"/>
        </w:rPr>
      </w:pPr>
      <w:r>
        <w:rPr>
          <w:rFonts w:ascii="Aptos" w:hAnsi="Aptos"/>
          <w:bCs/>
          <w:szCs w:val="24"/>
        </w:rPr>
        <w:t xml:space="preserve">Select “Add” for the next invited school and follow steps 1-3 </w:t>
      </w:r>
      <w:r w:rsidR="00B57935">
        <w:rPr>
          <w:rFonts w:ascii="Aptos" w:hAnsi="Aptos"/>
          <w:bCs/>
          <w:szCs w:val="24"/>
        </w:rPr>
        <w:t xml:space="preserve">above </w:t>
      </w:r>
      <w:r>
        <w:rPr>
          <w:rFonts w:ascii="Aptos" w:hAnsi="Aptos"/>
          <w:bCs/>
          <w:szCs w:val="24"/>
        </w:rPr>
        <w:t xml:space="preserve">to upload the </w:t>
      </w:r>
      <w:r w:rsidRPr="00541634">
        <w:rPr>
          <w:rFonts w:ascii="Aptos" w:hAnsi="Aptos"/>
          <w:bCs/>
          <w:szCs w:val="24"/>
        </w:rPr>
        <w:t>Certification Signature page</w:t>
      </w:r>
      <w:r>
        <w:rPr>
          <w:rFonts w:ascii="Aptos" w:hAnsi="Aptos"/>
          <w:bCs/>
          <w:szCs w:val="24"/>
        </w:rPr>
        <w:t xml:space="preserve"> for that school. Complete the full process for each invited </w:t>
      </w:r>
      <w:r w:rsidR="00B57935">
        <w:rPr>
          <w:rFonts w:ascii="Aptos" w:hAnsi="Aptos"/>
          <w:bCs/>
          <w:szCs w:val="24"/>
        </w:rPr>
        <w:t xml:space="preserve">elementary </w:t>
      </w:r>
      <w:r>
        <w:rPr>
          <w:rFonts w:ascii="Aptos" w:hAnsi="Aptos"/>
          <w:bCs/>
          <w:szCs w:val="24"/>
        </w:rPr>
        <w:t>school.</w:t>
      </w:r>
    </w:p>
    <w:p w14:paraId="3AF03A88" w14:textId="77777777" w:rsidR="00B57935" w:rsidRDefault="00B57935" w:rsidP="00671952">
      <w:pPr>
        <w:spacing w:line="240" w:lineRule="auto"/>
        <w:rPr>
          <w:rFonts w:ascii="Aptos" w:hAnsi="Aptos"/>
          <w:bCs/>
          <w:szCs w:val="24"/>
        </w:rPr>
      </w:pPr>
    </w:p>
    <w:p w14:paraId="62AB8DF2" w14:textId="2809474B" w:rsidR="00541634" w:rsidRDefault="00541634" w:rsidP="00671952">
      <w:pPr>
        <w:spacing w:line="240" w:lineRule="auto"/>
        <w:rPr>
          <w:rFonts w:ascii="Aptos" w:hAnsi="Aptos"/>
          <w:bCs/>
          <w:noProof/>
          <w:szCs w:val="24"/>
        </w:rPr>
      </w:pPr>
      <w:r>
        <w:rPr>
          <w:rFonts w:ascii="Aptos" w:hAnsi="Aptos"/>
          <w:bCs/>
          <w:szCs w:val="24"/>
        </w:rPr>
        <w:t xml:space="preserve">When all </w:t>
      </w:r>
      <w:r w:rsidR="00B57935" w:rsidRPr="00541634">
        <w:rPr>
          <w:rFonts w:ascii="Aptos" w:hAnsi="Aptos"/>
          <w:bCs/>
          <w:szCs w:val="24"/>
        </w:rPr>
        <w:t>Certification Signature page</w:t>
      </w:r>
      <w:r>
        <w:rPr>
          <w:rFonts w:ascii="Aptos" w:hAnsi="Aptos"/>
          <w:bCs/>
          <w:szCs w:val="24"/>
        </w:rPr>
        <w:t xml:space="preserve">s are uploaded, click “Save” at the bottom of the screen to </w:t>
      </w:r>
      <w:r w:rsidR="009E00F6">
        <w:rPr>
          <w:rFonts w:ascii="Aptos" w:hAnsi="Aptos"/>
          <w:bCs/>
          <w:szCs w:val="24"/>
        </w:rPr>
        <w:t>save the form.</w:t>
      </w:r>
    </w:p>
    <w:p w14:paraId="4C773642" w14:textId="58196E5B" w:rsidR="00541634" w:rsidRDefault="00541634" w:rsidP="00B57935">
      <w:pPr>
        <w:spacing w:line="240" w:lineRule="auto"/>
        <w:jc w:val="center"/>
        <w:rPr>
          <w:rFonts w:ascii="Aptos" w:hAnsi="Aptos"/>
          <w:bCs/>
          <w:szCs w:val="24"/>
        </w:rPr>
      </w:pPr>
      <w:r>
        <w:rPr>
          <w:rFonts w:ascii="Aptos" w:hAnsi="Aptos"/>
          <w:bCs/>
          <w:noProof/>
          <w:szCs w:val="24"/>
        </w:rPr>
        <w:drawing>
          <wp:inline distT="0" distB="0" distL="0" distR="0" wp14:anchorId="2F8A32B2" wp14:editId="71215D90">
            <wp:extent cx="6057900" cy="313348"/>
            <wp:effectExtent l="114300" t="76200" r="114300" b="67945"/>
            <wp:docPr id="846018293" name="Picture 29" descr="Picture of Save and Cancel options at bottom of form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18293" name="Picture 29" descr="Picture of Save and Cancel options at bottom of form page&#10;"/>
                    <pic:cNvPicPr/>
                  </pic:nvPicPr>
                  <pic:blipFill rotWithShape="1">
                    <a:blip r:embed="rId39"/>
                    <a:srcRect t="81690"/>
                    <a:stretch>
                      <a:fillRect/>
                    </a:stretch>
                  </pic:blipFill>
                  <pic:spPr bwMode="auto">
                    <a:xfrm>
                      <a:off x="0" y="0"/>
                      <a:ext cx="6057900" cy="313348"/>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BD237A5" w14:textId="77777777" w:rsidR="00B57935" w:rsidRDefault="00B57935" w:rsidP="00671952">
      <w:pPr>
        <w:spacing w:line="240" w:lineRule="auto"/>
        <w:rPr>
          <w:rFonts w:ascii="Aptos" w:hAnsi="Aptos"/>
          <w:bCs/>
          <w:szCs w:val="24"/>
        </w:rPr>
      </w:pPr>
    </w:p>
    <w:p w14:paraId="1E50C9EA" w14:textId="77777777" w:rsidR="003E1853" w:rsidRDefault="009E00F6" w:rsidP="00671952">
      <w:pPr>
        <w:spacing w:line="240" w:lineRule="auto"/>
        <w:rPr>
          <w:rFonts w:ascii="Aptos" w:hAnsi="Aptos"/>
          <w:bCs/>
          <w:noProof/>
          <w:szCs w:val="24"/>
        </w:rPr>
      </w:pPr>
      <w:r>
        <w:rPr>
          <w:rFonts w:ascii="Aptos" w:hAnsi="Aptos"/>
          <w:bCs/>
          <w:noProof/>
          <w:szCs w:val="24"/>
        </w:rPr>
        <w:t xml:space="preserve">This will save the applicant’s main FFVP application. </w:t>
      </w:r>
    </w:p>
    <w:p w14:paraId="7FE237FC" w14:textId="77777777" w:rsidR="003E1853" w:rsidRDefault="003E1853" w:rsidP="00671952">
      <w:pPr>
        <w:spacing w:line="240" w:lineRule="auto"/>
        <w:rPr>
          <w:rFonts w:ascii="Aptos" w:hAnsi="Aptos"/>
          <w:bCs/>
          <w:noProof/>
          <w:szCs w:val="24"/>
        </w:rPr>
      </w:pPr>
    </w:p>
    <w:p w14:paraId="14F57E53" w14:textId="1C5EE775" w:rsidR="009E00F6" w:rsidRDefault="009E00F6" w:rsidP="00671952">
      <w:pPr>
        <w:spacing w:line="240" w:lineRule="auto"/>
        <w:rPr>
          <w:rFonts w:ascii="Aptos" w:hAnsi="Aptos"/>
          <w:bCs/>
          <w:noProof/>
          <w:szCs w:val="24"/>
        </w:rPr>
      </w:pPr>
      <w:r>
        <w:rPr>
          <w:rFonts w:ascii="Aptos" w:hAnsi="Aptos"/>
          <w:bCs/>
          <w:noProof/>
          <w:szCs w:val="24"/>
        </w:rPr>
        <w:t>The</w:t>
      </w:r>
      <w:r w:rsidR="00B95F65">
        <w:rPr>
          <w:rFonts w:ascii="Aptos" w:hAnsi="Aptos"/>
          <w:bCs/>
          <w:noProof/>
          <w:szCs w:val="24"/>
        </w:rPr>
        <w:t xml:space="preserve"> next step is to complete a program-site</w:t>
      </w:r>
      <w:r>
        <w:rPr>
          <w:rFonts w:ascii="Aptos" w:hAnsi="Aptos"/>
          <w:bCs/>
          <w:noProof/>
          <w:szCs w:val="24"/>
        </w:rPr>
        <w:t xml:space="preserve"> application</w:t>
      </w:r>
      <w:r w:rsidR="00B95F65">
        <w:rPr>
          <w:rFonts w:ascii="Aptos" w:hAnsi="Aptos"/>
          <w:bCs/>
          <w:noProof/>
          <w:szCs w:val="24"/>
        </w:rPr>
        <w:t xml:space="preserve"> for each elementary school that is going to participate</w:t>
      </w:r>
      <w:r>
        <w:rPr>
          <w:rFonts w:ascii="Aptos" w:hAnsi="Aptos"/>
          <w:bCs/>
          <w:noProof/>
          <w:szCs w:val="24"/>
        </w:rPr>
        <w:t>. Click “Finish” at the bottom of the screen to begin the next steps.</w:t>
      </w:r>
    </w:p>
    <w:p w14:paraId="28F71278" w14:textId="307BB5AD" w:rsidR="00541634" w:rsidRDefault="009E00F6" w:rsidP="00671952">
      <w:pPr>
        <w:spacing w:line="240" w:lineRule="auto"/>
        <w:rPr>
          <w:rFonts w:ascii="Aptos" w:hAnsi="Aptos"/>
          <w:bCs/>
          <w:szCs w:val="24"/>
        </w:rPr>
      </w:pPr>
      <w:r>
        <w:rPr>
          <w:rFonts w:ascii="Aptos" w:hAnsi="Aptos"/>
          <w:bCs/>
          <w:noProof/>
          <w:szCs w:val="24"/>
        </w:rPr>
        <w:drawing>
          <wp:inline distT="0" distB="0" distL="0" distR="0" wp14:anchorId="035A27CB" wp14:editId="069ACB69">
            <wp:extent cx="6057900" cy="1619690"/>
            <wp:effectExtent l="114300" t="95250" r="114300" b="95250"/>
            <wp:docPr id="1511888131" name="Picture 30" descr="Screenshot of the school application submiss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88131" name="Picture 30" descr="Screenshot of the school application submission screen."/>
                    <pic:cNvPicPr/>
                  </pic:nvPicPr>
                  <pic:blipFill rotWithShape="1">
                    <a:blip r:embed="rId35"/>
                    <a:srcRect t="26131"/>
                    <a:stretch>
                      <a:fillRect/>
                    </a:stretch>
                  </pic:blipFill>
                  <pic:spPr bwMode="auto">
                    <a:xfrm>
                      <a:off x="0" y="0"/>
                      <a:ext cx="6057900" cy="161969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5929879" w14:textId="5354E8A6" w:rsidR="009E00F6" w:rsidRDefault="009E00F6" w:rsidP="00671952">
      <w:pPr>
        <w:spacing w:line="240" w:lineRule="auto"/>
        <w:rPr>
          <w:rFonts w:ascii="Aptos" w:hAnsi="Aptos"/>
          <w:bCs/>
          <w:szCs w:val="24"/>
        </w:rPr>
      </w:pPr>
      <w:r>
        <w:rPr>
          <w:rFonts w:ascii="Aptos" w:hAnsi="Aptos"/>
          <w:bCs/>
          <w:szCs w:val="24"/>
        </w:rPr>
        <w:t xml:space="preserve">This will open the main </w:t>
      </w:r>
      <w:r w:rsidR="00A66B9F">
        <w:rPr>
          <w:rFonts w:ascii="Aptos" w:hAnsi="Aptos"/>
          <w:bCs/>
          <w:szCs w:val="24"/>
        </w:rPr>
        <w:t xml:space="preserve">FFVP </w:t>
      </w:r>
      <w:r>
        <w:rPr>
          <w:rFonts w:ascii="Aptos" w:hAnsi="Aptos"/>
          <w:bCs/>
          <w:szCs w:val="24"/>
        </w:rPr>
        <w:t xml:space="preserve">application </w:t>
      </w:r>
      <w:r w:rsidR="004912CA">
        <w:rPr>
          <w:rFonts w:ascii="Aptos" w:hAnsi="Aptos"/>
          <w:bCs/>
          <w:szCs w:val="24"/>
        </w:rPr>
        <w:t xml:space="preserve">packet </w:t>
      </w:r>
      <w:r>
        <w:rPr>
          <w:rFonts w:ascii="Aptos" w:hAnsi="Aptos"/>
          <w:bCs/>
          <w:szCs w:val="24"/>
        </w:rPr>
        <w:t xml:space="preserve">page again. The </w:t>
      </w:r>
      <w:r w:rsidR="004912CA">
        <w:rPr>
          <w:rFonts w:ascii="Aptos" w:hAnsi="Aptos"/>
          <w:bCs/>
          <w:szCs w:val="24"/>
        </w:rPr>
        <w:t xml:space="preserve">invited </w:t>
      </w:r>
      <w:r>
        <w:rPr>
          <w:rFonts w:ascii="Aptos" w:hAnsi="Aptos"/>
          <w:bCs/>
          <w:szCs w:val="24"/>
        </w:rPr>
        <w:t>school sites are listed in the bottom section.</w:t>
      </w:r>
    </w:p>
    <w:p w14:paraId="2EF48A83" w14:textId="77777777" w:rsidR="00B84563" w:rsidRDefault="00B84563" w:rsidP="00671952">
      <w:pPr>
        <w:spacing w:line="240" w:lineRule="auto"/>
        <w:rPr>
          <w:rFonts w:ascii="Aptos" w:hAnsi="Aptos"/>
          <w:bCs/>
          <w:szCs w:val="24"/>
        </w:rPr>
      </w:pPr>
    </w:p>
    <w:p w14:paraId="1C61C6CC" w14:textId="2CD71421" w:rsidR="00B84563" w:rsidRDefault="00B84563" w:rsidP="00671952">
      <w:pPr>
        <w:spacing w:line="240" w:lineRule="auto"/>
        <w:rPr>
          <w:rFonts w:ascii="Aptos" w:hAnsi="Aptos"/>
          <w:bCs/>
          <w:szCs w:val="24"/>
        </w:rPr>
      </w:pPr>
      <w:r>
        <w:rPr>
          <w:rFonts w:ascii="Aptos" w:hAnsi="Aptos"/>
          <w:noProof/>
          <w:szCs w:val="24"/>
        </w:rPr>
        <w:lastRenderedPageBreak/>
        <mc:AlternateContent>
          <mc:Choice Requires="wps">
            <w:drawing>
              <wp:anchor distT="0" distB="0" distL="114300" distR="114300" simplePos="0" relativeHeight="251658251" behindDoc="0" locked="0" layoutInCell="1" allowOverlap="1" wp14:anchorId="522C117A" wp14:editId="6EBD6DDB">
                <wp:simplePos x="0" y="0"/>
                <wp:positionH relativeFrom="column">
                  <wp:posOffset>190500</wp:posOffset>
                </wp:positionH>
                <wp:positionV relativeFrom="paragraph">
                  <wp:posOffset>3028950</wp:posOffset>
                </wp:positionV>
                <wp:extent cx="330200" cy="241300"/>
                <wp:effectExtent l="19050" t="19050" r="12700" b="25400"/>
                <wp:wrapNone/>
                <wp:docPr id="330138981" name="Rectangle 2"/>
                <wp:cNvGraphicFramePr/>
                <a:graphic xmlns:a="http://schemas.openxmlformats.org/drawingml/2006/main">
                  <a:graphicData uri="http://schemas.microsoft.com/office/word/2010/wordprocessingShape">
                    <wps:wsp>
                      <wps:cNvSpPr/>
                      <wps:spPr>
                        <a:xfrm>
                          <a:off x="0" y="0"/>
                          <a:ext cx="330200" cy="241300"/>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5332F6" id="Rectangle 2" o:spid="_x0000_s1026" style="position:absolute;margin-left:15pt;margin-top:238.5pt;width:26pt;height:19pt;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" filled="f" strokecolor="#e00" strokeweight="3pt"/>
            </w:pict>
          </mc:Fallback>
        </mc:AlternateContent>
      </w:r>
      <w:r>
        <w:rPr>
          <w:rFonts w:ascii="Aptos" w:hAnsi="Aptos"/>
          <w:noProof/>
          <w:szCs w:val="24"/>
        </w:rPr>
        <w:drawing>
          <wp:inline distT="0" distB="0" distL="0" distR="0" wp14:anchorId="1A8FB633" wp14:editId="36504BA6">
            <wp:extent cx="5943600" cy="4558030"/>
            <wp:effectExtent l="133350" t="114300" r="114300" b="109220"/>
            <wp:docPr id="118367832" name="Picture 1" descr="Picture of the application packet with Add under the Action column in second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67832" name="Picture 1" descr="Picture of the application packet with Add under the Action column in second section."/>
                    <pic:cNvPicPr/>
                  </pic:nvPicPr>
                  <pic:blipFill>
                    <a:blip r:embed="rId40">
                      <a:extLst>
                        <a:ext uri="{28A0092B-C50C-407E-A947-70E740481C1C}">
                          <a14:useLocalDpi xmlns:a14="http://schemas.microsoft.com/office/drawing/2010/main" val="0"/>
                        </a:ext>
                      </a:extLst>
                    </a:blip>
                    <a:stretch>
                      <a:fillRect/>
                    </a:stretch>
                  </pic:blipFill>
                  <pic:spPr>
                    <a:xfrm>
                      <a:off x="0" y="0"/>
                      <a:ext cx="5943600" cy="4558030"/>
                    </a:xfrm>
                    <a:prstGeom prst="rect">
                      <a:avLst/>
                    </a:prstGeom>
                    <a:effectLst>
                      <a:outerShdw blurRad="63500" sx="102000" sy="102000" algn="ctr" rotWithShape="0">
                        <a:prstClr val="black">
                          <a:alpha val="40000"/>
                        </a:prstClr>
                      </a:outerShdw>
                    </a:effectLst>
                  </pic:spPr>
                </pic:pic>
              </a:graphicData>
            </a:graphic>
          </wp:inline>
        </w:drawing>
      </w:r>
    </w:p>
    <w:p w14:paraId="28B131EE" w14:textId="77777777" w:rsidR="00B95F65" w:rsidRDefault="00B95F65" w:rsidP="00671952">
      <w:pPr>
        <w:spacing w:line="240" w:lineRule="auto"/>
        <w:rPr>
          <w:rFonts w:ascii="Aptos" w:hAnsi="Aptos"/>
          <w:bCs/>
          <w:szCs w:val="24"/>
        </w:rPr>
      </w:pPr>
    </w:p>
    <w:p w14:paraId="1DAFB0D9" w14:textId="5B1DFE4A" w:rsidR="009E00F6" w:rsidRPr="00D15808" w:rsidRDefault="009E00F6" w:rsidP="00671952">
      <w:pPr>
        <w:spacing w:line="240" w:lineRule="auto"/>
        <w:rPr>
          <w:rFonts w:ascii="Aptos" w:hAnsi="Aptos"/>
          <w:bCs/>
          <w:szCs w:val="24"/>
        </w:rPr>
      </w:pPr>
      <w:r>
        <w:rPr>
          <w:rFonts w:ascii="Aptos" w:hAnsi="Aptos"/>
          <w:bCs/>
          <w:szCs w:val="24"/>
        </w:rPr>
        <w:t>Select “Add” for the first elementary school under “Action”</w:t>
      </w:r>
      <w:r w:rsidR="008C6582">
        <w:rPr>
          <w:rFonts w:ascii="Aptos" w:hAnsi="Aptos"/>
          <w:bCs/>
          <w:szCs w:val="24"/>
        </w:rPr>
        <w:t xml:space="preserve"> (left column at bottom). A new screen will open for the Program Site Application.</w:t>
      </w:r>
    </w:p>
    <w:p w14:paraId="2BC6D139" w14:textId="34092864" w:rsidR="00EE7586" w:rsidRPr="00EE7586" w:rsidRDefault="002F1D7F" w:rsidP="008C6582">
      <w:pPr>
        <w:jc w:val="center"/>
        <w:rPr>
          <w:rFonts w:ascii="Aptos" w:hAnsi="Aptos"/>
          <w:bCs/>
          <w:noProof/>
          <w:szCs w:val="24"/>
        </w:rPr>
      </w:pPr>
      <w:r>
        <w:rPr>
          <w:rFonts w:ascii="Aptos" w:hAnsi="Aptos"/>
          <w:bCs/>
          <w:noProof/>
        </w:rPr>
        <w:drawing>
          <wp:inline distT="0" distB="0" distL="0" distR="0" wp14:anchorId="5E5F6296" wp14:editId="7F411159">
            <wp:extent cx="5760427" cy="2145969"/>
            <wp:effectExtent l="114300" t="95250" r="107315" b="102235"/>
            <wp:docPr id="816191320" name="Picture 17" descr="Picture of the first page of the SCAPS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191320" name="Picture 17" descr="Picture of the first page of the SCAPS application."/>
                    <pic:cNvPicPr/>
                  </pic:nvPicPr>
                  <pic:blipFill>
                    <a:blip r:embed="rId41"/>
                    <a:stretch>
                      <a:fillRect/>
                    </a:stretch>
                  </pic:blipFill>
                  <pic:spPr>
                    <a:xfrm>
                      <a:off x="0" y="0"/>
                      <a:ext cx="5799363" cy="2160474"/>
                    </a:xfrm>
                    <a:prstGeom prst="rect">
                      <a:avLst/>
                    </a:prstGeom>
                    <a:effectLst>
                      <a:outerShdw blurRad="63500" sx="102000" sy="102000" algn="ctr" rotWithShape="0">
                        <a:prstClr val="black">
                          <a:alpha val="40000"/>
                        </a:prstClr>
                      </a:outerShdw>
                    </a:effectLst>
                  </pic:spPr>
                </pic:pic>
              </a:graphicData>
            </a:graphic>
          </wp:inline>
        </w:drawing>
      </w:r>
    </w:p>
    <w:p w14:paraId="3B14EF0C" w14:textId="77777777" w:rsidR="001C4C69" w:rsidRDefault="001C4C69">
      <w:pPr>
        <w:rPr>
          <w:rFonts w:ascii="Aptos" w:hAnsi="Aptos"/>
          <w:bCs/>
          <w:noProof/>
          <w:szCs w:val="24"/>
          <w:u w:val="single"/>
        </w:rPr>
      </w:pPr>
      <w:r>
        <w:rPr>
          <w:rFonts w:ascii="Aptos" w:hAnsi="Aptos"/>
          <w:bCs/>
          <w:noProof/>
          <w:szCs w:val="24"/>
          <w:u w:val="single"/>
        </w:rPr>
        <w:br w:type="page"/>
      </w:r>
    </w:p>
    <w:p w14:paraId="3293F726" w14:textId="4461299A" w:rsidR="00EE7586" w:rsidRDefault="00EE7586" w:rsidP="00EE7586">
      <w:pPr>
        <w:rPr>
          <w:rFonts w:ascii="Aptos" w:hAnsi="Aptos"/>
          <w:bCs/>
          <w:noProof/>
          <w:szCs w:val="24"/>
          <w:u w:val="single"/>
        </w:rPr>
      </w:pPr>
      <w:r w:rsidRPr="00EE7586">
        <w:rPr>
          <w:rFonts w:ascii="Aptos" w:hAnsi="Aptos"/>
          <w:bCs/>
          <w:noProof/>
          <w:szCs w:val="24"/>
          <w:u w:val="single"/>
        </w:rPr>
        <w:lastRenderedPageBreak/>
        <w:t>School</w:t>
      </w:r>
      <w:r w:rsidR="001C4C69">
        <w:rPr>
          <w:rFonts w:ascii="Aptos" w:hAnsi="Aptos"/>
          <w:bCs/>
          <w:noProof/>
          <w:szCs w:val="24"/>
          <w:u w:val="single"/>
        </w:rPr>
        <w:t>/Program</w:t>
      </w:r>
      <w:r w:rsidR="00357C69">
        <w:rPr>
          <w:rFonts w:ascii="Aptos" w:hAnsi="Aptos"/>
          <w:bCs/>
          <w:noProof/>
          <w:szCs w:val="24"/>
          <w:u w:val="single"/>
        </w:rPr>
        <w:t xml:space="preserve"> Site</w:t>
      </w:r>
      <w:r w:rsidRPr="00EE7586">
        <w:rPr>
          <w:rFonts w:ascii="Aptos" w:hAnsi="Aptos"/>
          <w:bCs/>
          <w:noProof/>
          <w:szCs w:val="24"/>
          <w:u w:val="single"/>
        </w:rPr>
        <w:t xml:space="preserve"> </w:t>
      </w:r>
      <w:r w:rsidR="001C4C69">
        <w:rPr>
          <w:rFonts w:ascii="Aptos" w:hAnsi="Aptos"/>
          <w:bCs/>
          <w:noProof/>
          <w:szCs w:val="24"/>
          <w:u w:val="single"/>
        </w:rPr>
        <w:t>Application</w:t>
      </w:r>
    </w:p>
    <w:p w14:paraId="735938AD" w14:textId="017C4615" w:rsidR="008C6582" w:rsidRPr="004912CA" w:rsidRDefault="004912CA" w:rsidP="007D740F">
      <w:pPr>
        <w:spacing w:line="240" w:lineRule="auto"/>
        <w:rPr>
          <w:rFonts w:ascii="Aptos" w:hAnsi="Aptos"/>
          <w:b/>
          <w:bCs/>
          <w:szCs w:val="24"/>
        </w:rPr>
      </w:pPr>
      <w:r>
        <w:rPr>
          <w:rFonts w:ascii="Aptos" w:hAnsi="Aptos"/>
          <w:bCs/>
          <w:szCs w:val="24"/>
        </w:rPr>
        <w:t xml:space="preserve">An applicant must </w:t>
      </w:r>
      <w:r w:rsidRPr="00D15808">
        <w:rPr>
          <w:rFonts w:ascii="Aptos" w:hAnsi="Aptos"/>
          <w:bCs/>
          <w:szCs w:val="24"/>
        </w:rPr>
        <w:t xml:space="preserve">complete </w:t>
      </w:r>
      <w:r>
        <w:rPr>
          <w:rFonts w:ascii="Aptos" w:hAnsi="Aptos"/>
          <w:bCs/>
          <w:szCs w:val="24"/>
        </w:rPr>
        <w:t>an</w:t>
      </w:r>
      <w:r w:rsidRPr="00D15808">
        <w:rPr>
          <w:rFonts w:ascii="Aptos" w:hAnsi="Aptos"/>
          <w:bCs/>
          <w:szCs w:val="24"/>
        </w:rPr>
        <w:t xml:space="preserve"> entire </w:t>
      </w:r>
      <w:r>
        <w:rPr>
          <w:rFonts w:ascii="Aptos" w:hAnsi="Aptos"/>
          <w:bCs/>
          <w:szCs w:val="24"/>
        </w:rPr>
        <w:t xml:space="preserve">program site application for every </w:t>
      </w:r>
      <w:r w:rsidR="007D740F" w:rsidRPr="00D15808">
        <w:rPr>
          <w:rFonts w:ascii="Aptos" w:hAnsi="Aptos"/>
          <w:bCs/>
          <w:szCs w:val="24"/>
        </w:rPr>
        <w:t>school applying to participate in the 202</w:t>
      </w:r>
      <w:r w:rsidR="007D740F">
        <w:rPr>
          <w:rFonts w:ascii="Aptos" w:hAnsi="Aptos"/>
          <w:bCs/>
          <w:szCs w:val="24"/>
        </w:rPr>
        <w:t>6</w:t>
      </w:r>
      <w:r w:rsidR="007D740F" w:rsidRPr="00D15808">
        <w:rPr>
          <w:rFonts w:ascii="Aptos" w:hAnsi="Aptos"/>
          <w:bCs/>
          <w:szCs w:val="24"/>
        </w:rPr>
        <w:t>-2</w:t>
      </w:r>
      <w:r w:rsidR="007D740F">
        <w:rPr>
          <w:rFonts w:ascii="Aptos" w:hAnsi="Aptos"/>
          <w:bCs/>
          <w:szCs w:val="24"/>
        </w:rPr>
        <w:t>7</w:t>
      </w:r>
      <w:r w:rsidR="007D740F" w:rsidRPr="00D15808">
        <w:rPr>
          <w:rFonts w:ascii="Aptos" w:hAnsi="Aptos"/>
          <w:bCs/>
          <w:szCs w:val="24"/>
        </w:rPr>
        <w:t xml:space="preserve"> FFVP as outlined below. </w:t>
      </w:r>
      <w:r>
        <w:rPr>
          <w:rFonts w:ascii="Aptos" w:hAnsi="Aptos"/>
          <w:bCs/>
          <w:szCs w:val="24"/>
        </w:rPr>
        <w:t xml:space="preserve">Note that Sections A, B, and C will populate from SCAPS. </w:t>
      </w:r>
      <w:r w:rsidRPr="00C93B4E">
        <w:rPr>
          <w:rFonts w:ascii="Aptos" w:hAnsi="Aptos"/>
          <w:bCs/>
          <w:szCs w:val="24"/>
        </w:rPr>
        <w:t>If any information is incorrect, contact</w:t>
      </w:r>
      <w:r w:rsidRPr="00C93B4E">
        <w:rPr>
          <w:rFonts w:ascii="Aptos" w:hAnsi="Aptos"/>
          <w:b/>
          <w:bCs/>
          <w:szCs w:val="24"/>
        </w:rPr>
        <w:t xml:space="preserve"> </w:t>
      </w:r>
      <w:r w:rsidRPr="00C93B4E">
        <w:rPr>
          <w:rFonts w:ascii="Aptos" w:hAnsi="Aptos"/>
          <w:szCs w:val="24"/>
        </w:rPr>
        <w:t xml:space="preserve">Diane D. Gillie at </w:t>
      </w:r>
      <w:hyperlink r:id="rId42" w:history="1">
        <w:r w:rsidRPr="00C93B4E">
          <w:rPr>
            <w:rStyle w:val="Hyperlink"/>
            <w:rFonts w:ascii="Aptos" w:hAnsi="Aptos"/>
            <w:szCs w:val="24"/>
          </w:rPr>
          <w:t>FFVP@ed.sc.gov</w:t>
        </w:r>
      </w:hyperlink>
      <w:r w:rsidRPr="00C93B4E">
        <w:rPr>
          <w:rFonts w:ascii="Aptos" w:hAnsi="Aptos"/>
          <w:szCs w:val="24"/>
        </w:rPr>
        <w:t xml:space="preserve"> or 803-734-8193.</w:t>
      </w:r>
    </w:p>
    <w:p w14:paraId="76F6B331" w14:textId="0DD523A9" w:rsidR="008C6582" w:rsidRDefault="008C6582" w:rsidP="008C6582">
      <w:pPr>
        <w:spacing w:line="240" w:lineRule="auto"/>
        <w:jc w:val="center"/>
        <w:rPr>
          <w:rFonts w:ascii="Aptos" w:hAnsi="Aptos"/>
          <w:bCs/>
          <w:szCs w:val="24"/>
        </w:rPr>
      </w:pPr>
      <w:r w:rsidRPr="00EE7586">
        <w:rPr>
          <w:rFonts w:ascii="Aptos" w:hAnsi="Aptos"/>
          <w:bCs/>
          <w:noProof/>
          <w:szCs w:val="24"/>
        </w:rPr>
        <w:drawing>
          <wp:inline distT="0" distB="0" distL="0" distR="0" wp14:anchorId="44C5B268" wp14:editId="3F6D904A">
            <wp:extent cx="5319346" cy="1085057"/>
            <wp:effectExtent l="133350" t="76200" r="129540" b="77470"/>
            <wp:docPr id="1800948917" name="Picture 1" descr="Picture of top of program site (school )appl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948917" name="Picture 1" descr="Picture of top of program site (school )application screen"/>
                    <pic:cNvPicPr/>
                  </pic:nvPicPr>
                  <pic:blipFill>
                    <a:blip r:embed="rId43"/>
                    <a:stretch>
                      <a:fillRect/>
                    </a:stretch>
                  </pic:blipFill>
                  <pic:spPr>
                    <a:xfrm>
                      <a:off x="0" y="0"/>
                      <a:ext cx="5365282" cy="1094427"/>
                    </a:xfrm>
                    <a:prstGeom prst="rect">
                      <a:avLst/>
                    </a:prstGeom>
                    <a:effectLst>
                      <a:outerShdw blurRad="63500" sx="102000" sy="102000" algn="ctr" rotWithShape="0">
                        <a:prstClr val="black">
                          <a:alpha val="40000"/>
                        </a:prstClr>
                      </a:outerShdw>
                    </a:effectLst>
                  </pic:spPr>
                </pic:pic>
              </a:graphicData>
            </a:graphic>
          </wp:inline>
        </w:drawing>
      </w:r>
    </w:p>
    <w:p w14:paraId="7193F4E3" w14:textId="77777777" w:rsidR="004912CA" w:rsidRDefault="004912CA" w:rsidP="008C6582">
      <w:pPr>
        <w:spacing w:line="240" w:lineRule="auto"/>
        <w:jc w:val="center"/>
        <w:rPr>
          <w:rFonts w:ascii="Aptos" w:hAnsi="Aptos"/>
          <w:bCs/>
          <w:szCs w:val="24"/>
        </w:rPr>
      </w:pPr>
    </w:p>
    <w:p w14:paraId="7CA277A0" w14:textId="3FB14C47" w:rsidR="00EE7586" w:rsidRDefault="00EE7586" w:rsidP="007D740F">
      <w:pPr>
        <w:spacing w:line="240" w:lineRule="auto"/>
        <w:rPr>
          <w:rFonts w:ascii="Aptos" w:hAnsi="Aptos"/>
          <w:bCs/>
          <w:szCs w:val="24"/>
        </w:rPr>
      </w:pPr>
      <w:r>
        <w:rPr>
          <w:rFonts w:ascii="Aptos" w:hAnsi="Aptos"/>
          <w:bCs/>
          <w:szCs w:val="24"/>
        </w:rPr>
        <w:t xml:space="preserve">In Section D, School Profile, </w:t>
      </w:r>
      <w:r w:rsidR="00ED1ED4">
        <w:rPr>
          <w:rFonts w:ascii="Aptos" w:hAnsi="Aptos"/>
          <w:bCs/>
          <w:szCs w:val="24"/>
        </w:rPr>
        <w:t xml:space="preserve">answer questions 5–11, </w:t>
      </w:r>
      <w:r w:rsidR="006A02A6">
        <w:rPr>
          <w:rFonts w:ascii="Aptos" w:hAnsi="Aptos"/>
          <w:bCs/>
          <w:szCs w:val="24"/>
        </w:rPr>
        <w:t xml:space="preserve">listed below and </w:t>
      </w:r>
      <w:r w:rsidR="00ED1ED4">
        <w:rPr>
          <w:rFonts w:ascii="Aptos" w:hAnsi="Aptos"/>
          <w:bCs/>
          <w:szCs w:val="24"/>
        </w:rPr>
        <w:t>indicated in the screenshot example, for the specific school</w:t>
      </w:r>
      <w:r w:rsidR="006A02A6">
        <w:rPr>
          <w:rFonts w:ascii="Aptos" w:hAnsi="Aptos"/>
          <w:bCs/>
          <w:szCs w:val="24"/>
        </w:rPr>
        <w:t>/program</w:t>
      </w:r>
      <w:r w:rsidR="00ED1ED4">
        <w:rPr>
          <w:rFonts w:ascii="Aptos" w:hAnsi="Aptos"/>
          <w:bCs/>
          <w:szCs w:val="24"/>
        </w:rPr>
        <w:t xml:space="preserve"> site</w:t>
      </w:r>
      <w:r w:rsidR="000D21D1">
        <w:rPr>
          <w:rFonts w:ascii="Aptos" w:hAnsi="Aptos"/>
          <w:bCs/>
          <w:szCs w:val="24"/>
        </w:rPr>
        <w:t>.</w:t>
      </w:r>
    </w:p>
    <w:p w14:paraId="6B520E82" w14:textId="73C40F51" w:rsidR="006A02A6" w:rsidRDefault="006A02A6" w:rsidP="006A02A6">
      <w:pPr>
        <w:pStyle w:val="ListParagraph"/>
        <w:numPr>
          <w:ilvl w:val="0"/>
          <w:numId w:val="45"/>
        </w:numPr>
        <w:rPr>
          <w:rFonts w:ascii="Aptos" w:hAnsi="Aptos"/>
          <w:bCs/>
        </w:rPr>
      </w:pPr>
      <w:r>
        <w:rPr>
          <w:rFonts w:ascii="Aptos" w:hAnsi="Aptos"/>
          <w:bCs/>
        </w:rPr>
        <w:t>USDA Team Nutrition School? (respond Yes or No)</w:t>
      </w:r>
    </w:p>
    <w:p w14:paraId="5C0E0D81" w14:textId="513B04D6" w:rsidR="006A02A6" w:rsidRDefault="006A02A6" w:rsidP="006A02A6">
      <w:pPr>
        <w:pStyle w:val="ListParagraph"/>
        <w:numPr>
          <w:ilvl w:val="0"/>
          <w:numId w:val="45"/>
        </w:numPr>
        <w:rPr>
          <w:rFonts w:ascii="Aptos" w:hAnsi="Aptos"/>
          <w:bCs/>
        </w:rPr>
      </w:pPr>
      <w:r>
        <w:rPr>
          <w:rFonts w:ascii="Aptos" w:hAnsi="Aptos"/>
          <w:bCs/>
        </w:rPr>
        <w:t>Food Preparation Method (select from dropdown; provide explanation in text box if selecting “Other”)</w:t>
      </w:r>
    </w:p>
    <w:p w14:paraId="028FBAD8" w14:textId="05157B7B" w:rsidR="006A02A6" w:rsidRDefault="006A02A6" w:rsidP="006A02A6">
      <w:pPr>
        <w:pStyle w:val="ListParagraph"/>
        <w:numPr>
          <w:ilvl w:val="0"/>
          <w:numId w:val="45"/>
        </w:numPr>
        <w:rPr>
          <w:rFonts w:ascii="Aptos" w:hAnsi="Aptos"/>
          <w:bCs/>
        </w:rPr>
      </w:pPr>
      <w:r>
        <w:rPr>
          <w:rFonts w:ascii="Aptos" w:hAnsi="Aptos"/>
          <w:bCs/>
        </w:rPr>
        <w:t>Does the school contract with a food service management company? (respond Yes or No)</w:t>
      </w:r>
    </w:p>
    <w:p w14:paraId="1D1511E3" w14:textId="30DA3CAD" w:rsidR="006A02A6" w:rsidRDefault="006A02A6" w:rsidP="006A02A6">
      <w:pPr>
        <w:pStyle w:val="ListParagraph"/>
        <w:numPr>
          <w:ilvl w:val="0"/>
          <w:numId w:val="45"/>
        </w:numPr>
        <w:rPr>
          <w:rFonts w:ascii="Aptos" w:hAnsi="Aptos"/>
          <w:bCs/>
        </w:rPr>
      </w:pPr>
      <w:r>
        <w:rPr>
          <w:rFonts w:ascii="Aptos" w:hAnsi="Aptos"/>
          <w:bCs/>
        </w:rPr>
        <w:t>Grades with access to FFVP (list elementary grades; see note in screenshot)</w:t>
      </w:r>
    </w:p>
    <w:p w14:paraId="7529D3EB" w14:textId="576C6C91" w:rsidR="006A02A6" w:rsidRDefault="006A02A6" w:rsidP="006A02A6">
      <w:pPr>
        <w:pStyle w:val="ListParagraph"/>
        <w:numPr>
          <w:ilvl w:val="0"/>
          <w:numId w:val="45"/>
        </w:numPr>
        <w:rPr>
          <w:rFonts w:ascii="Aptos" w:hAnsi="Aptos"/>
          <w:bCs/>
        </w:rPr>
      </w:pPr>
      <w:r>
        <w:rPr>
          <w:rFonts w:ascii="Aptos" w:hAnsi="Aptos"/>
          <w:bCs/>
        </w:rPr>
        <w:t xml:space="preserve">If the elementary school enrollment differs from counts reported in Site Enrollment, please provide additional details here: (in text box, enter a </w:t>
      </w:r>
      <w:r w:rsidRPr="008C6582">
        <w:rPr>
          <w:rFonts w:ascii="Aptos" w:hAnsi="Aptos"/>
          <w:bCs/>
          <w:u w:val="single"/>
        </w:rPr>
        <w:t>complete sentence</w:t>
      </w:r>
      <w:r>
        <w:rPr>
          <w:rFonts w:ascii="Aptos" w:hAnsi="Aptos"/>
          <w:bCs/>
        </w:rPr>
        <w:t xml:space="preserve"> regarding enrollment; if there are no differences in counts enter “Enrollment counts are the same.” Do not enter “N/A.”</w:t>
      </w:r>
    </w:p>
    <w:p w14:paraId="287B5CC7" w14:textId="601C0010" w:rsidR="00ED1ED4" w:rsidRDefault="00ED1ED4" w:rsidP="008C6582">
      <w:pPr>
        <w:jc w:val="center"/>
        <w:rPr>
          <w:rFonts w:ascii="Aptos" w:hAnsi="Aptos"/>
          <w:bCs/>
          <w:szCs w:val="24"/>
        </w:rPr>
      </w:pPr>
      <w:r>
        <w:rPr>
          <w:rFonts w:ascii="Aptos" w:hAnsi="Aptos"/>
          <w:bCs/>
          <w:noProof/>
          <w:szCs w:val="24"/>
        </w:rPr>
        <w:drawing>
          <wp:inline distT="0" distB="0" distL="0" distR="0" wp14:anchorId="2D3B5CCD" wp14:editId="6BC794C3">
            <wp:extent cx="5988040" cy="3212451"/>
            <wp:effectExtent l="114300" t="114300" r="108585" b="121920"/>
            <wp:docPr id="1894634812" name="Picture 22" descr="Picture of the School Profile input fields in the appl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34812" name="Picture 22" descr="Picture of the School Profile input fields in the application."/>
                    <pic:cNvPicPr/>
                  </pic:nvPicPr>
                  <pic:blipFill>
                    <a:blip r:embed="rId44"/>
                    <a:stretch>
                      <a:fillRect/>
                    </a:stretch>
                  </pic:blipFill>
                  <pic:spPr>
                    <a:xfrm>
                      <a:off x="0" y="0"/>
                      <a:ext cx="6141170" cy="3294602"/>
                    </a:xfrm>
                    <a:prstGeom prst="rect">
                      <a:avLst/>
                    </a:prstGeom>
                    <a:effectLst>
                      <a:outerShdw blurRad="63500" sx="102000" sy="102000" algn="ctr" rotWithShape="0">
                        <a:prstClr val="black">
                          <a:alpha val="40000"/>
                        </a:prstClr>
                      </a:outerShdw>
                    </a:effectLst>
                  </pic:spPr>
                </pic:pic>
              </a:graphicData>
            </a:graphic>
          </wp:inline>
        </w:drawing>
      </w:r>
    </w:p>
    <w:p w14:paraId="125451AE" w14:textId="22D6797F" w:rsidR="001C4C69" w:rsidRDefault="001C4C69" w:rsidP="001C4C69">
      <w:pPr>
        <w:pStyle w:val="ListParagraph"/>
        <w:numPr>
          <w:ilvl w:val="0"/>
          <w:numId w:val="45"/>
        </w:numPr>
        <w:rPr>
          <w:rFonts w:ascii="Aptos" w:hAnsi="Aptos"/>
          <w:bCs/>
        </w:rPr>
      </w:pPr>
      <w:r>
        <w:rPr>
          <w:rFonts w:ascii="Aptos" w:hAnsi="Aptos"/>
          <w:bCs/>
        </w:rPr>
        <w:lastRenderedPageBreak/>
        <w:t>List the total number of students that will participate in FFVP.</w:t>
      </w:r>
    </w:p>
    <w:p w14:paraId="47CE3F9A" w14:textId="77777777" w:rsidR="001C4C69" w:rsidRPr="006A02A6" w:rsidRDefault="001C4C69" w:rsidP="001C4C69">
      <w:pPr>
        <w:pStyle w:val="ListParagraph"/>
        <w:numPr>
          <w:ilvl w:val="0"/>
          <w:numId w:val="45"/>
        </w:numPr>
        <w:rPr>
          <w:rFonts w:ascii="Aptos" w:hAnsi="Aptos"/>
          <w:bCs/>
        </w:rPr>
      </w:pPr>
      <w:r>
        <w:rPr>
          <w:rFonts w:ascii="Aptos" w:hAnsi="Aptos"/>
          <w:bCs/>
        </w:rPr>
        <w:t>Describe school location (select from the drop down list).</w:t>
      </w:r>
    </w:p>
    <w:p w14:paraId="0A3E9105" w14:textId="2442A9ED" w:rsidR="006A02A6" w:rsidRDefault="006A02A6">
      <w:pPr>
        <w:rPr>
          <w:rFonts w:ascii="Aptos" w:hAnsi="Aptos"/>
          <w:bCs/>
          <w:szCs w:val="24"/>
          <w:u w:val="single"/>
        </w:rPr>
      </w:pPr>
    </w:p>
    <w:p w14:paraId="4B9D824E" w14:textId="0FC8179D" w:rsidR="007D740F" w:rsidRPr="007D740F" w:rsidRDefault="007D740F" w:rsidP="00224D59">
      <w:pPr>
        <w:spacing w:line="240" w:lineRule="auto"/>
        <w:rPr>
          <w:rFonts w:ascii="Aptos" w:hAnsi="Aptos"/>
          <w:bCs/>
          <w:szCs w:val="24"/>
          <w:u w:val="single"/>
        </w:rPr>
      </w:pPr>
      <w:r w:rsidRPr="007D740F">
        <w:rPr>
          <w:rFonts w:ascii="Aptos" w:hAnsi="Aptos"/>
          <w:bCs/>
          <w:szCs w:val="24"/>
          <w:u w:val="single"/>
        </w:rPr>
        <w:t>Section E: School Proposal</w:t>
      </w:r>
    </w:p>
    <w:p w14:paraId="6B5143F5" w14:textId="76B424DD" w:rsidR="00C810FF" w:rsidRPr="00C810FF" w:rsidRDefault="006A02A6" w:rsidP="00C810FF">
      <w:pPr>
        <w:spacing w:line="240" w:lineRule="auto"/>
        <w:rPr>
          <w:rFonts w:ascii="Aptos" w:hAnsi="Aptos"/>
          <w:bCs/>
          <w:szCs w:val="24"/>
        </w:rPr>
      </w:pPr>
      <w:r>
        <w:rPr>
          <w:rFonts w:ascii="Aptos" w:hAnsi="Aptos"/>
          <w:bCs/>
          <w:szCs w:val="24"/>
        </w:rPr>
        <w:t>In a Word document, p</w:t>
      </w:r>
      <w:r w:rsidR="00C810FF">
        <w:rPr>
          <w:rFonts w:ascii="Aptos" w:hAnsi="Aptos"/>
          <w:bCs/>
          <w:szCs w:val="24"/>
        </w:rPr>
        <w:t>r</w:t>
      </w:r>
      <w:r w:rsidR="004912CA">
        <w:rPr>
          <w:rFonts w:ascii="Aptos" w:hAnsi="Aptos"/>
          <w:bCs/>
          <w:szCs w:val="24"/>
        </w:rPr>
        <w:t>epare</w:t>
      </w:r>
      <w:r w:rsidR="008C6582" w:rsidRPr="00D15808">
        <w:rPr>
          <w:rFonts w:ascii="Aptos" w:hAnsi="Aptos"/>
          <w:bCs/>
          <w:szCs w:val="24"/>
        </w:rPr>
        <w:t xml:space="preserve"> </w:t>
      </w:r>
      <w:r w:rsidR="008C6582">
        <w:rPr>
          <w:rFonts w:ascii="Aptos" w:hAnsi="Aptos"/>
          <w:bCs/>
          <w:szCs w:val="24"/>
        </w:rPr>
        <w:t xml:space="preserve">brief narrative </w:t>
      </w:r>
      <w:r w:rsidR="008C6582" w:rsidRPr="00D15808">
        <w:rPr>
          <w:rFonts w:ascii="Aptos" w:hAnsi="Aptos"/>
          <w:bCs/>
          <w:szCs w:val="24"/>
        </w:rPr>
        <w:t>responses for</w:t>
      </w:r>
      <w:r w:rsidR="008C6582">
        <w:rPr>
          <w:rFonts w:ascii="Aptos" w:hAnsi="Aptos"/>
          <w:bCs/>
          <w:szCs w:val="24"/>
        </w:rPr>
        <w:t xml:space="preserve"> the following </w:t>
      </w:r>
      <w:r w:rsidR="00C810FF">
        <w:rPr>
          <w:rFonts w:ascii="Aptos" w:hAnsi="Aptos"/>
          <w:bCs/>
          <w:szCs w:val="24"/>
        </w:rPr>
        <w:t>items</w:t>
      </w:r>
      <w:r w:rsidR="008C6582">
        <w:rPr>
          <w:rFonts w:ascii="Aptos" w:hAnsi="Aptos"/>
          <w:bCs/>
          <w:szCs w:val="24"/>
        </w:rPr>
        <w:t xml:space="preserve"> 12–27</w:t>
      </w:r>
      <w:r w:rsidR="008C6582" w:rsidRPr="00D15808">
        <w:rPr>
          <w:rFonts w:ascii="Aptos" w:hAnsi="Aptos"/>
          <w:bCs/>
          <w:szCs w:val="24"/>
        </w:rPr>
        <w:t xml:space="preserve"> </w:t>
      </w:r>
      <w:r w:rsidR="008C6582">
        <w:rPr>
          <w:rFonts w:ascii="Aptos" w:hAnsi="Aptos"/>
          <w:bCs/>
          <w:szCs w:val="24"/>
        </w:rPr>
        <w:t xml:space="preserve">regarding the school’s plan. Each response is </w:t>
      </w:r>
      <w:r w:rsidR="008C6582" w:rsidRPr="008C6582">
        <w:rPr>
          <w:rFonts w:ascii="Aptos" w:hAnsi="Aptos"/>
          <w:bCs/>
          <w:szCs w:val="24"/>
          <w:u w:val="single"/>
        </w:rPr>
        <w:t>limited to 1,024 characters</w:t>
      </w:r>
      <w:r w:rsidR="008C6582" w:rsidRPr="00D15808">
        <w:rPr>
          <w:rFonts w:ascii="Aptos" w:hAnsi="Aptos"/>
          <w:bCs/>
          <w:szCs w:val="24"/>
        </w:rPr>
        <w:t xml:space="preserve">. </w:t>
      </w:r>
      <w:r w:rsidR="008C6582">
        <w:rPr>
          <w:rFonts w:ascii="Aptos" w:hAnsi="Aptos"/>
          <w:bCs/>
          <w:szCs w:val="24"/>
        </w:rPr>
        <w:t>C</w:t>
      </w:r>
      <w:r w:rsidR="008C6582" w:rsidRPr="00D15808">
        <w:rPr>
          <w:rFonts w:ascii="Aptos" w:hAnsi="Aptos"/>
          <w:bCs/>
          <w:szCs w:val="24"/>
        </w:rPr>
        <w:t xml:space="preserve">ut and paste the </w:t>
      </w:r>
      <w:r w:rsidR="00EC17B8">
        <w:rPr>
          <w:rFonts w:ascii="Aptos" w:hAnsi="Aptos"/>
          <w:bCs/>
          <w:szCs w:val="24"/>
        </w:rPr>
        <w:t xml:space="preserve">finalized </w:t>
      </w:r>
      <w:r w:rsidR="008C6582" w:rsidRPr="00D15808">
        <w:rPr>
          <w:rFonts w:ascii="Aptos" w:hAnsi="Aptos"/>
          <w:bCs/>
          <w:szCs w:val="24"/>
        </w:rPr>
        <w:t>response</w:t>
      </w:r>
      <w:r w:rsidR="00EC17B8">
        <w:rPr>
          <w:rFonts w:ascii="Aptos" w:hAnsi="Aptos"/>
          <w:bCs/>
          <w:szCs w:val="24"/>
        </w:rPr>
        <w:t>s</w:t>
      </w:r>
      <w:r w:rsidR="008C6582" w:rsidRPr="00D15808">
        <w:rPr>
          <w:rFonts w:ascii="Aptos" w:hAnsi="Aptos"/>
          <w:bCs/>
          <w:szCs w:val="24"/>
        </w:rPr>
        <w:t xml:space="preserve"> to each item into the</w:t>
      </w:r>
      <w:r w:rsidR="00EC17B8">
        <w:rPr>
          <w:rFonts w:ascii="Aptos" w:hAnsi="Aptos"/>
          <w:bCs/>
          <w:szCs w:val="24"/>
        </w:rPr>
        <w:t xml:space="preserve"> corresponding</w:t>
      </w:r>
      <w:r w:rsidR="008C6582">
        <w:rPr>
          <w:rFonts w:ascii="Aptos" w:hAnsi="Aptos"/>
          <w:bCs/>
          <w:szCs w:val="24"/>
        </w:rPr>
        <w:t xml:space="preserve"> text box in the </w:t>
      </w:r>
      <w:r w:rsidR="008C6582" w:rsidRPr="00D15808">
        <w:rPr>
          <w:rFonts w:ascii="Aptos" w:hAnsi="Aptos"/>
          <w:bCs/>
          <w:szCs w:val="24"/>
        </w:rPr>
        <w:t>application</w:t>
      </w:r>
      <w:r w:rsidR="004912CA">
        <w:rPr>
          <w:rFonts w:ascii="Aptos" w:hAnsi="Aptos"/>
          <w:bCs/>
          <w:szCs w:val="24"/>
        </w:rPr>
        <w:t xml:space="preserve"> form</w:t>
      </w:r>
      <w:r w:rsidR="008C6582" w:rsidRPr="00D15808">
        <w:rPr>
          <w:rFonts w:ascii="Aptos" w:hAnsi="Aptos"/>
          <w:bCs/>
          <w:szCs w:val="24"/>
        </w:rPr>
        <w:t xml:space="preserve"> (see the screenshots below).</w:t>
      </w:r>
      <w:r w:rsidR="008C6582">
        <w:rPr>
          <w:rFonts w:ascii="Aptos" w:hAnsi="Aptos"/>
          <w:bCs/>
          <w:szCs w:val="24"/>
        </w:rPr>
        <w:t xml:space="preserve"> </w:t>
      </w:r>
      <w:r w:rsidR="007D740F">
        <w:rPr>
          <w:rFonts w:ascii="Aptos" w:hAnsi="Aptos"/>
          <w:bCs/>
          <w:szCs w:val="24"/>
        </w:rPr>
        <w:t>If a question is not applicable to the</w:t>
      </w:r>
      <w:r w:rsidR="008C6582">
        <w:rPr>
          <w:rFonts w:ascii="Aptos" w:hAnsi="Aptos"/>
          <w:bCs/>
          <w:szCs w:val="24"/>
        </w:rPr>
        <w:t xml:space="preserve"> school’s</w:t>
      </w:r>
      <w:r w:rsidR="007D740F">
        <w:rPr>
          <w:rFonts w:ascii="Aptos" w:hAnsi="Aptos"/>
          <w:bCs/>
          <w:szCs w:val="24"/>
        </w:rPr>
        <w:t xml:space="preserve"> application, state such in a </w:t>
      </w:r>
      <w:r w:rsidR="00EC17B8" w:rsidRPr="00EC17B8">
        <w:rPr>
          <w:rFonts w:ascii="Aptos" w:hAnsi="Aptos"/>
          <w:bCs/>
          <w:szCs w:val="24"/>
          <w:u w:val="single"/>
        </w:rPr>
        <w:t>complete</w:t>
      </w:r>
      <w:r w:rsidR="007D740F" w:rsidRPr="00EC17B8">
        <w:rPr>
          <w:rFonts w:ascii="Aptos" w:hAnsi="Aptos"/>
          <w:bCs/>
          <w:szCs w:val="24"/>
          <w:u w:val="single"/>
        </w:rPr>
        <w:t xml:space="preserve"> sentence</w:t>
      </w:r>
      <w:r w:rsidR="007D740F">
        <w:rPr>
          <w:rFonts w:ascii="Aptos" w:hAnsi="Aptos"/>
          <w:bCs/>
          <w:szCs w:val="24"/>
        </w:rPr>
        <w:t xml:space="preserve"> (do not enter “N/A”).</w:t>
      </w:r>
    </w:p>
    <w:p w14:paraId="2E9B2F05" w14:textId="77777777" w:rsidR="00224D59" w:rsidRPr="00D15808" w:rsidRDefault="00224D59" w:rsidP="00DF5D5B">
      <w:pPr>
        <w:spacing w:line="240" w:lineRule="auto"/>
        <w:rPr>
          <w:rFonts w:ascii="Aptos" w:hAnsi="Aptos"/>
          <w:bCs/>
          <w:szCs w:val="24"/>
        </w:rPr>
      </w:pPr>
    </w:p>
    <w:p w14:paraId="744782BD" w14:textId="3A288DB3" w:rsidR="00224D59" w:rsidRDefault="00224D59" w:rsidP="00DF5D5B">
      <w:pPr>
        <w:numPr>
          <w:ilvl w:val="0"/>
          <w:numId w:val="42"/>
        </w:numPr>
        <w:spacing w:line="240" w:lineRule="auto"/>
        <w:ind w:left="720"/>
        <w:rPr>
          <w:rFonts w:ascii="Aptos" w:hAnsi="Aptos"/>
          <w:bCs/>
          <w:szCs w:val="24"/>
        </w:rPr>
      </w:pPr>
      <w:r w:rsidRPr="00D15808">
        <w:rPr>
          <w:rFonts w:ascii="Aptos" w:hAnsi="Aptos"/>
          <w:bCs/>
          <w:szCs w:val="24"/>
        </w:rPr>
        <w:t>If you have middle and/or high school students in your building, how will you ensure that only the elementary students will receive the fresh fruits and vegetables?</w:t>
      </w:r>
    </w:p>
    <w:p w14:paraId="2D84EE2D" w14:textId="3FF5CA37" w:rsidR="00224D59" w:rsidRDefault="00456271" w:rsidP="00A600F6">
      <w:pPr>
        <w:spacing w:line="240" w:lineRule="auto"/>
        <w:ind w:left="90"/>
        <w:rPr>
          <w:rFonts w:ascii="Aptos" w:hAnsi="Aptos"/>
          <w:bCs/>
          <w:szCs w:val="24"/>
        </w:rPr>
      </w:pPr>
      <w:r>
        <w:rPr>
          <w:rFonts w:ascii="Aptos" w:hAnsi="Aptos"/>
          <w:bCs/>
          <w:noProof/>
          <w:szCs w:val="24"/>
        </w:rPr>
        <w:drawing>
          <wp:inline distT="0" distB="0" distL="0" distR="0" wp14:anchorId="535B88CE" wp14:editId="50E889BC">
            <wp:extent cx="5619457" cy="1111828"/>
            <wp:effectExtent l="133350" t="76200" r="114935" b="69850"/>
            <wp:docPr id="336541288" name="Picture 14" descr="Picture of the question 12 input field in the school proposal section of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41288" name="Picture 14" descr="Picture of the question 12 input field in the school proposal section of the application form."/>
                    <pic:cNvPicPr/>
                  </pic:nvPicPr>
                  <pic:blipFill>
                    <a:blip r:embed="rId45"/>
                    <a:stretch>
                      <a:fillRect/>
                    </a:stretch>
                  </pic:blipFill>
                  <pic:spPr>
                    <a:xfrm>
                      <a:off x="0" y="0"/>
                      <a:ext cx="5735730" cy="1134833"/>
                    </a:xfrm>
                    <a:prstGeom prst="rect">
                      <a:avLst/>
                    </a:prstGeom>
                    <a:effectLst>
                      <a:outerShdw blurRad="63500" sx="102000" sy="102000" algn="ctr" rotWithShape="0">
                        <a:prstClr val="black">
                          <a:alpha val="40000"/>
                        </a:prstClr>
                      </a:outerShdw>
                    </a:effectLst>
                  </pic:spPr>
                </pic:pic>
              </a:graphicData>
            </a:graphic>
          </wp:inline>
        </w:drawing>
      </w:r>
    </w:p>
    <w:p w14:paraId="5A85B0B0" w14:textId="52CFE4B6" w:rsidR="00224D59" w:rsidRDefault="00224D59" w:rsidP="00DF5D5B">
      <w:pPr>
        <w:numPr>
          <w:ilvl w:val="0"/>
          <w:numId w:val="42"/>
        </w:numPr>
        <w:spacing w:line="240" w:lineRule="auto"/>
        <w:ind w:left="720"/>
        <w:rPr>
          <w:rFonts w:ascii="Aptos" w:hAnsi="Aptos"/>
          <w:bCs/>
          <w:szCs w:val="24"/>
        </w:rPr>
      </w:pPr>
      <w:r w:rsidRPr="00224D59">
        <w:rPr>
          <w:rFonts w:ascii="Aptos" w:hAnsi="Aptos"/>
          <w:bCs/>
          <w:szCs w:val="24"/>
        </w:rPr>
        <w:t xml:space="preserve">Identify </w:t>
      </w:r>
      <w:r>
        <w:rPr>
          <w:rFonts w:ascii="Aptos" w:hAnsi="Aptos"/>
          <w:bCs/>
          <w:szCs w:val="24"/>
        </w:rPr>
        <w:t>2</w:t>
      </w:r>
      <w:r w:rsidRPr="00224D59">
        <w:rPr>
          <w:rFonts w:ascii="Aptos" w:hAnsi="Aptos"/>
          <w:bCs/>
          <w:szCs w:val="24"/>
        </w:rPr>
        <w:t xml:space="preserve"> or </w:t>
      </w:r>
      <w:r>
        <w:rPr>
          <w:rFonts w:ascii="Aptos" w:hAnsi="Aptos"/>
          <w:bCs/>
          <w:szCs w:val="24"/>
        </w:rPr>
        <w:t>3</w:t>
      </w:r>
      <w:r w:rsidRPr="00224D59">
        <w:rPr>
          <w:rFonts w:ascii="Aptos" w:hAnsi="Aptos"/>
          <w:bCs/>
          <w:szCs w:val="24"/>
        </w:rPr>
        <w:t xml:space="preserve"> reasons why this school should be chosen to participate in this Program.</w:t>
      </w:r>
    </w:p>
    <w:p w14:paraId="55D83983" w14:textId="0AA18B1B" w:rsidR="00224D59" w:rsidRPr="00CD0562" w:rsidRDefault="00456271" w:rsidP="00C810FF">
      <w:pPr>
        <w:spacing w:line="240" w:lineRule="auto"/>
        <w:jc w:val="center"/>
        <w:rPr>
          <w:rFonts w:ascii="Aptos" w:hAnsi="Aptos"/>
          <w:bCs/>
        </w:rPr>
      </w:pPr>
      <w:r>
        <w:rPr>
          <w:rFonts w:ascii="Aptos" w:hAnsi="Aptos"/>
          <w:bCs/>
          <w:noProof/>
        </w:rPr>
        <w:drawing>
          <wp:inline distT="0" distB="0" distL="0" distR="0" wp14:anchorId="7262361D" wp14:editId="473F99F5">
            <wp:extent cx="5613400" cy="816120"/>
            <wp:effectExtent l="114300" t="76200" r="120650" b="79375"/>
            <wp:docPr id="2035784503" name="Picture 15" descr="Picture of school proposal question 13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84503" name="Picture 15" descr="Picture of school proposal question 13 in the application form."/>
                    <pic:cNvPicPr/>
                  </pic:nvPicPr>
                  <pic:blipFill>
                    <a:blip r:embed="rId46"/>
                    <a:stretch>
                      <a:fillRect/>
                    </a:stretch>
                  </pic:blipFill>
                  <pic:spPr>
                    <a:xfrm>
                      <a:off x="0" y="0"/>
                      <a:ext cx="5635675" cy="819359"/>
                    </a:xfrm>
                    <a:prstGeom prst="rect">
                      <a:avLst/>
                    </a:prstGeom>
                    <a:effectLst>
                      <a:outerShdw blurRad="63500" sx="102000" sy="102000" algn="ctr" rotWithShape="0">
                        <a:prstClr val="black">
                          <a:alpha val="40000"/>
                        </a:prstClr>
                      </a:outerShdw>
                    </a:effectLst>
                  </pic:spPr>
                </pic:pic>
              </a:graphicData>
            </a:graphic>
          </wp:inline>
        </w:drawing>
      </w:r>
    </w:p>
    <w:p w14:paraId="1BE13E17" w14:textId="77777777" w:rsidR="00224D59" w:rsidRDefault="00224D59" w:rsidP="00DF5D5B">
      <w:pPr>
        <w:numPr>
          <w:ilvl w:val="0"/>
          <w:numId w:val="42"/>
        </w:numPr>
        <w:spacing w:line="240" w:lineRule="auto"/>
        <w:ind w:left="720"/>
        <w:rPr>
          <w:rFonts w:ascii="Aptos" w:hAnsi="Aptos"/>
          <w:bCs/>
          <w:szCs w:val="24"/>
        </w:rPr>
      </w:pPr>
      <w:r w:rsidRPr="00224D59">
        <w:rPr>
          <w:rFonts w:ascii="Aptos" w:hAnsi="Aptos"/>
          <w:bCs/>
          <w:szCs w:val="24"/>
        </w:rPr>
        <w:t>Describe the level of support and commitment of the School Administration and Staff for this Program.</w:t>
      </w:r>
    </w:p>
    <w:p w14:paraId="2B17A756" w14:textId="4389DF8C" w:rsidR="00224D59" w:rsidRDefault="00456271" w:rsidP="00A600F6">
      <w:pPr>
        <w:pStyle w:val="ListParagraph"/>
        <w:ind w:left="180"/>
        <w:rPr>
          <w:rFonts w:ascii="Aptos" w:hAnsi="Aptos"/>
          <w:bCs/>
        </w:rPr>
      </w:pPr>
      <w:r w:rsidRPr="00456271">
        <w:rPr>
          <w:rFonts w:ascii="Aptos" w:hAnsi="Aptos"/>
          <w:b/>
          <w:noProof/>
        </w:rPr>
        <w:drawing>
          <wp:inline distT="0" distB="0" distL="0" distR="0" wp14:anchorId="1B51E557" wp14:editId="54841D5D">
            <wp:extent cx="5694484" cy="849578"/>
            <wp:effectExtent l="114300" t="76200" r="116205" b="84455"/>
            <wp:docPr id="1762941409" name="Picture 1" descr="Picture of school proposal question 14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41409" name="Picture 1" descr="Picture of school proposal question 14 in the application form."/>
                    <pic:cNvPicPr/>
                  </pic:nvPicPr>
                  <pic:blipFill>
                    <a:blip r:embed="rId47"/>
                    <a:stretch>
                      <a:fillRect/>
                    </a:stretch>
                  </pic:blipFill>
                  <pic:spPr>
                    <a:xfrm>
                      <a:off x="0" y="0"/>
                      <a:ext cx="5741509" cy="856594"/>
                    </a:xfrm>
                    <a:prstGeom prst="rect">
                      <a:avLst/>
                    </a:prstGeom>
                    <a:effectLst>
                      <a:outerShdw blurRad="63500" sx="102000" sy="102000" algn="ctr" rotWithShape="0">
                        <a:prstClr val="black">
                          <a:alpha val="40000"/>
                        </a:prstClr>
                      </a:outerShdw>
                    </a:effectLst>
                  </pic:spPr>
                </pic:pic>
              </a:graphicData>
            </a:graphic>
          </wp:inline>
        </w:drawing>
      </w:r>
    </w:p>
    <w:p w14:paraId="65E9861F" w14:textId="77777777" w:rsidR="00224D59" w:rsidRDefault="00224D59" w:rsidP="00DF5D5B">
      <w:pPr>
        <w:numPr>
          <w:ilvl w:val="0"/>
          <w:numId w:val="42"/>
        </w:numPr>
        <w:spacing w:line="240" w:lineRule="auto"/>
        <w:ind w:left="720"/>
        <w:rPr>
          <w:rFonts w:ascii="Aptos" w:hAnsi="Aptos"/>
          <w:bCs/>
          <w:szCs w:val="24"/>
        </w:rPr>
      </w:pPr>
      <w:r w:rsidRPr="00224D59">
        <w:rPr>
          <w:rFonts w:ascii="Aptos" w:hAnsi="Aptos"/>
          <w:bCs/>
          <w:szCs w:val="24"/>
        </w:rPr>
        <w:t>Describe the plan you have for distributing the fresh fruit and vegetable snacks to students to include the involvement of volunteers, students, teachers, parents, and community partners who may be assisting.</w:t>
      </w:r>
    </w:p>
    <w:p w14:paraId="4ACB326C" w14:textId="6308049D" w:rsidR="00224D59" w:rsidRDefault="00A600F6" w:rsidP="00A600F6">
      <w:pPr>
        <w:pStyle w:val="ListParagraph"/>
        <w:ind w:left="180"/>
        <w:jc w:val="center"/>
        <w:rPr>
          <w:rFonts w:ascii="Aptos" w:hAnsi="Aptos"/>
          <w:bCs/>
        </w:rPr>
      </w:pPr>
      <w:r>
        <w:rPr>
          <w:rFonts w:ascii="Aptos" w:hAnsi="Aptos"/>
          <w:bCs/>
          <w:noProof/>
        </w:rPr>
        <w:drawing>
          <wp:inline distT="0" distB="0" distL="0" distR="0" wp14:anchorId="45A5D5C6" wp14:editId="5F7951E6">
            <wp:extent cx="5641731" cy="1046480"/>
            <wp:effectExtent l="133350" t="76200" r="111760" b="77470"/>
            <wp:docPr id="1515886464" name="Picture 16" descr="Picture of school proposal question 15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86464" name="Picture 16" descr="Picture of school proposal question 15 in the application form."/>
                    <pic:cNvPicPr/>
                  </pic:nvPicPr>
                  <pic:blipFill>
                    <a:blip r:embed="rId48"/>
                    <a:stretch>
                      <a:fillRect/>
                    </a:stretch>
                  </pic:blipFill>
                  <pic:spPr>
                    <a:xfrm>
                      <a:off x="0" y="0"/>
                      <a:ext cx="5666977" cy="1051163"/>
                    </a:xfrm>
                    <a:prstGeom prst="rect">
                      <a:avLst/>
                    </a:prstGeom>
                    <a:effectLst>
                      <a:outerShdw blurRad="63500" sx="102000" sy="102000" algn="ctr" rotWithShape="0">
                        <a:prstClr val="black">
                          <a:alpha val="40000"/>
                        </a:prstClr>
                      </a:outerShdw>
                    </a:effectLst>
                  </pic:spPr>
                </pic:pic>
              </a:graphicData>
            </a:graphic>
          </wp:inline>
        </w:drawing>
      </w:r>
    </w:p>
    <w:p w14:paraId="016C8123" w14:textId="22B070F1" w:rsidR="00224D59" w:rsidRDefault="00224D59" w:rsidP="00DF5D5B">
      <w:pPr>
        <w:numPr>
          <w:ilvl w:val="0"/>
          <w:numId w:val="42"/>
        </w:numPr>
        <w:spacing w:line="240" w:lineRule="auto"/>
        <w:ind w:left="720"/>
        <w:rPr>
          <w:rFonts w:ascii="Aptos" w:hAnsi="Aptos"/>
          <w:bCs/>
          <w:szCs w:val="24"/>
        </w:rPr>
      </w:pPr>
      <w:r w:rsidRPr="00224D59">
        <w:rPr>
          <w:rFonts w:ascii="Aptos" w:hAnsi="Aptos"/>
          <w:bCs/>
          <w:szCs w:val="24"/>
        </w:rPr>
        <w:lastRenderedPageBreak/>
        <w:t>Identify when and where distribution of the produce for the FFVP snack is planned to maximize opportunities for all students.</w:t>
      </w:r>
    </w:p>
    <w:p w14:paraId="3A2026A9" w14:textId="141A7B93" w:rsidR="00456271" w:rsidRDefault="00A600F6" w:rsidP="00A600F6">
      <w:pPr>
        <w:pStyle w:val="ListParagraph"/>
        <w:ind w:left="180"/>
        <w:rPr>
          <w:rFonts w:ascii="Aptos" w:hAnsi="Aptos"/>
          <w:bCs/>
        </w:rPr>
      </w:pPr>
      <w:r w:rsidRPr="00A600F6">
        <w:rPr>
          <w:rFonts w:ascii="Aptos" w:hAnsi="Aptos"/>
          <w:bCs/>
          <w:noProof/>
        </w:rPr>
        <w:drawing>
          <wp:inline distT="0" distB="0" distL="0" distR="0" wp14:anchorId="570376B1" wp14:editId="6D894D69">
            <wp:extent cx="5628542" cy="939742"/>
            <wp:effectExtent l="133350" t="76200" r="125095" b="70485"/>
            <wp:docPr id="1375341211" name="Picture 1" descr="Picture of school proposal question 16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341211" name="Picture 1" descr="Picture of school proposal question 16 in the application form."/>
                    <pic:cNvPicPr/>
                  </pic:nvPicPr>
                  <pic:blipFill>
                    <a:blip r:embed="rId49"/>
                    <a:stretch>
                      <a:fillRect/>
                    </a:stretch>
                  </pic:blipFill>
                  <pic:spPr>
                    <a:xfrm>
                      <a:off x="0" y="0"/>
                      <a:ext cx="5701934" cy="951996"/>
                    </a:xfrm>
                    <a:prstGeom prst="rect">
                      <a:avLst/>
                    </a:prstGeom>
                    <a:effectLst>
                      <a:outerShdw blurRad="63500" sx="102000" sy="102000" algn="ctr" rotWithShape="0">
                        <a:prstClr val="black">
                          <a:alpha val="40000"/>
                        </a:prstClr>
                      </a:outerShdw>
                    </a:effectLst>
                  </pic:spPr>
                </pic:pic>
              </a:graphicData>
            </a:graphic>
          </wp:inline>
        </w:drawing>
      </w:r>
    </w:p>
    <w:p w14:paraId="0EEF90BC" w14:textId="77777777" w:rsidR="00456271" w:rsidRPr="00224D59" w:rsidRDefault="00456271" w:rsidP="00456271">
      <w:pPr>
        <w:spacing w:line="240" w:lineRule="auto"/>
        <w:rPr>
          <w:rFonts w:ascii="Aptos" w:hAnsi="Aptos"/>
          <w:bCs/>
          <w:szCs w:val="24"/>
        </w:rPr>
      </w:pPr>
    </w:p>
    <w:p w14:paraId="67E39360" w14:textId="77777777"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t>How many days per week will the FFVP snack be served?</w:t>
      </w:r>
    </w:p>
    <w:p w14:paraId="420AAB11" w14:textId="09A98360" w:rsidR="00224D59" w:rsidRPr="00D15808" w:rsidRDefault="001637E5" w:rsidP="001637E5">
      <w:pPr>
        <w:spacing w:line="240" w:lineRule="auto"/>
        <w:ind w:left="180"/>
        <w:jc w:val="center"/>
        <w:rPr>
          <w:rFonts w:ascii="Aptos" w:hAnsi="Aptos"/>
          <w:bCs/>
          <w:szCs w:val="24"/>
        </w:rPr>
      </w:pPr>
      <w:r w:rsidRPr="001637E5">
        <w:rPr>
          <w:rFonts w:ascii="Aptos" w:hAnsi="Aptos"/>
          <w:bCs/>
          <w:noProof/>
          <w:szCs w:val="24"/>
        </w:rPr>
        <w:drawing>
          <wp:inline distT="0" distB="0" distL="0" distR="0" wp14:anchorId="47219F7D" wp14:editId="3E52CEB0">
            <wp:extent cx="5656710" cy="823009"/>
            <wp:effectExtent l="114300" t="76200" r="115570" b="72390"/>
            <wp:docPr id="769930047" name="Picture 1" descr="Picture of school proposal question 17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930047" name="Picture 1" descr="Picture of school proposal question 17 in the application form."/>
                    <pic:cNvPicPr/>
                  </pic:nvPicPr>
                  <pic:blipFill>
                    <a:blip r:embed="rId50"/>
                    <a:stretch>
                      <a:fillRect/>
                    </a:stretch>
                  </pic:blipFill>
                  <pic:spPr>
                    <a:xfrm>
                      <a:off x="0" y="0"/>
                      <a:ext cx="5740568" cy="835210"/>
                    </a:xfrm>
                    <a:prstGeom prst="rect">
                      <a:avLst/>
                    </a:prstGeom>
                    <a:effectLst>
                      <a:outerShdw blurRad="63500" sx="102000" sy="102000" algn="ctr" rotWithShape="0">
                        <a:prstClr val="black">
                          <a:alpha val="40000"/>
                        </a:prstClr>
                      </a:outerShdw>
                    </a:effectLst>
                  </pic:spPr>
                </pic:pic>
              </a:graphicData>
            </a:graphic>
          </wp:inline>
        </w:drawing>
      </w:r>
    </w:p>
    <w:p w14:paraId="2E517608" w14:textId="62F06F16"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t xml:space="preserve">How many days will the fresh fruits and vegetables be served during the months of July, August, and September (using the </w:t>
      </w:r>
      <w:r>
        <w:rPr>
          <w:rFonts w:ascii="Aptos" w:hAnsi="Aptos"/>
          <w:bCs/>
          <w:szCs w:val="24"/>
        </w:rPr>
        <w:t>1s</w:t>
      </w:r>
      <w:r w:rsidRPr="00D15808">
        <w:rPr>
          <w:rFonts w:ascii="Aptos" w:hAnsi="Aptos"/>
          <w:bCs/>
          <w:szCs w:val="24"/>
        </w:rPr>
        <w:t>t allocation)?</w:t>
      </w:r>
    </w:p>
    <w:p w14:paraId="0E0336E3" w14:textId="2ADE553F" w:rsidR="00224D59" w:rsidRPr="00D15808" w:rsidRDefault="001637E5" w:rsidP="001637E5">
      <w:pPr>
        <w:spacing w:line="240" w:lineRule="auto"/>
        <w:ind w:left="180"/>
        <w:jc w:val="center"/>
        <w:rPr>
          <w:rFonts w:ascii="Aptos" w:hAnsi="Aptos"/>
          <w:bCs/>
          <w:szCs w:val="24"/>
        </w:rPr>
      </w:pPr>
      <w:r w:rsidRPr="001637E5">
        <w:rPr>
          <w:rFonts w:ascii="Aptos" w:hAnsi="Aptos"/>
          <w:bCs/>
          <w:noProof/>
          <w:szCs w:val="24"/>
        </w:rPr>
        <w:drawing>
          <wp:inline distT="0" distB="0" distL="0" distR="0" wp14:anchorId="2E7928BB" wp14:editId="4DE8C4B2">
            <wp:extent cx="5675434" cy="943610"/>
            <wp:effectExtent l="133350" t="76200" r="116205" b="85090"/>
            <wp:docPr id="217373170" name="Picture 1" descr="Picture of school proposal question 18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373170" name="Picture 1" descr="Picture of school proposal question 18 in the application form."/>
                    <pic:cNvPicPr/>
                  </pic:nvPicPr>
                  <pic:blipFill>
                    <a:blip r:embed="rId51"/>
                    <a:stretch>
                      <a:fillRect/>
                    </a:stretch>
                  </pic:blipFill>
                  <pic:spPr>
                    <a:xfrm>
                      <a:off x="0" y="0"/>
                      <a:ext cx="5722344" cy="951409"/>
                    </a:xfrm>
                    <a:prstGeom prst="rect">
                      <a:avLst/>
                    </a:prstGeom>
                    <a:effectLst>
                      <a:outerShdw blurRad="63500" sx="102000" sy="102000" algn="ctr" rotWithShape="0">
                        <a:prstClr val="black">
                          <a:alpha val="40000"/>
                        </a:prstClr>
                      </a:outerShdw>
                    </a:effectLst>
                  </pic:spPr>
                </pic:pic>
              </a:graphicData>
            </a:graphic>
          </wp:inline>
        </w:drawing>
      </w:r>
    </w:p>
    <w:p w14:paraId="2C5D4C20" w14:textId="77777777" w:rsidR="00224D59" w:rsidRPr="00D15808" w:rsidRDefault="00224D59" w:rsidP="001637E5">
      <w:pPr>
        <w:numPr>
          <w:ilvl w:val="0"/>
          <w:numId w:val="42"/>
        </w:numPr>
        <w:spacing w:line="240" w:lineRule="auto"/>
        <w:ind w:left="720"/>
        <w:rPr>
          <w:rFonts w:ascii="Aptos" w:hAnsi="Aptos"/>
          <w:bCs/>
          <w:szCs w:val="24"/>
        </w:rPr>
      </w:pPr>
      <w:r w:rsidRPr="00D15808">
        <w:rPr>
          <w:rFonts w:ascii="Aptos" w:hAnsi="Aptos"/>
          <w:bCs/>
          <w:szCs w:val="24"/>
        </w:rPr>
        <w:t>How will the fresh fruits and vegetables be purchased and prepared?</w:t>
      </w:r>
    </w:p>
    <w:p w14:paraId="78936F49" w14:textId="77777777" w:rsidR="001637E5" w:rsidRDefault="001637E5" w:rsidP="001637E5">
      <w:pPr>
        <w:spacing w:line="240" w:lineRule="auto"/>
        <w:ind w:left="180"/>
        <w:jc w:val="center"/>
        <w:rPr>
          <w:rFonts w:ascii="Aptos" w:hAnsi="Aptos"/>
          <w:bCs/>
          <w:szCs w:val="24"/>
        </w:rPr>
      </w:pPr>
      <w:r w:rsidRPr="001637E5">
        <w:rPr>
          <w:rFonts w:ascii="Aptos" w:hAnsi="Aptos"/>
          <w:bCs/>
          <w:noProof/>
          <w:szCs w:val="24"/>
        </w:rPr>
        <w:drawing>
          <wp:inline distT="0" distB="0" distL="0" distR="0" wp14:anchorId="6122EC3D" wp14:editId="20673B75">
            <wp:extent cx="5553608" cy="816159"/>
            <wp:effectExtent l="114300" t="76200" r="104775" b="79375"/>
            <wp:docPr id="1051632870" name="Picture 1" descr="Picture of school proposal question 19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32870" name="Picture 1" descr="Picture of school proposal question 19 in the application form."/>
                    <pic:cNvPicPr/>
                  </pic:nvPicPr>
                  <pic:blipFill>
                    <a:blip r:embed="rId52"/>
                    <a:stretch>
                      <a:fillRect/>
                    </a:stretch>
                  </pic:blipFill>
                  <pic:spPr>
                    <a:xfrm>
                      <a:off x="0" y="0"/>
                      <a:ext cx="5630769" cy="827499"/>
                    </a:xfrm>
                    <a:prstGeom prst="rect">
                      <a:avLst/>
                    </a:prstGeom>
                    <a:effectLst>
                      <a:outerShdw blurRad="63500" sx="102000" sy="102000" algn="ctr" rotWithShape="0">
                        <a:prstClr val="black">
                          <a:alpha val="40000"/>
                        </a:prstClr>
                      </a:outerShdw>
                    </a:effectLst>
                  </pic:spPr>
                </pic:pic>
              </a:graphicData>
            </a:graphic>
          </wp:inline>
        </w:drawing>
      </w:r>
    </w:p>
    <w:p w14:paraId="7956C46B" w14:textId="149D7B64" w:rsidR="00224D59" w:rsidRPr="00D15808" w:rsidRDefault="00224D59" w:rsidP="001637E5">
      <w:pPr>
        <w:numPr>
          <w:ilvl w:val="0"/>
          <w:numId w:val="42"/>
        </w:numPr>
        <w:spacing w:line="240" w:lineRule="auto"/>
        <w:ind w:left="720"/>
        <w:rPr>
          <w:rFonts w:ascii="Aptos" w:hAnsi="Aptos"/>
          <w:bCs/>
          <w:szCs w:val="24"/>
        </w:rPr>
      </w:pPr>
      <w:r w:rsidRPr="00D15808">
        <w:rPr>
          <w:rFonts w:ascii="Aptos" w:hAnsi="Aptos"/>
          <w:bCs/>
          <w:szCs w:val="24"/>
        </w:rPr>
        <w:t>How will the FFVP purchases (fruits, vegetables, small supplies, equipment, etc.) and labor be kept separate from those of other school meals programs?</w:t>
      </w:r>
    </w:p>
    <w:p w14:paraId="506D3A30" w14:textId="05059D2F" w:rsidR="00224D59" w:rsidRPr="00D15808" w:rsidRDefault="00E81195" w:rsidP="00E81195">
      <w:pPr>
        <w:spacing w:line="240" w:lineRule="auto"/>
        <w:ind w:left="180"/>
        <w:jc w:val="center"/>
        <w:rPr>
          <w:rFonts w:ascii="Aptos" w:hAnsi="Aptos"/>
          <w:bCs/>
          <w:szCs w:val="24"/>
        </w:rPr>
      </w:pPr>
      <w:r w:rsidRPr="00E81195">
        <w:rPr>
          <w:rFonts w:ascii="Aptos" w:hAnsi="Aptos"/>
          <w:bCs/>
          <w:noProof/>
          <w:szCs w:val="24"/>
        </w:rPr>
        <w:drawing>
          <wp:inline distT="0" distB="0" distL="0" distR="0" wp14:anchorId="436BBEB5" wp14:editId="128B5E74">
            <wp:extent cx="5593080" cy="919282"/>
            <wp:effectExtent l="133350" t="76200" r="121920" b="71755"/>
            <wp:docPr id="934441658" name="Picture 1" descr="Picture of school proposal question 20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441658" name="Picture 1" descr="Picture of school proposal question 20 in the application form."/>
                    <pic:cNvPicPr/>
                  </pic:nvPicPr>
                  <pic:blipFill>
                    <a:blip r:embed="rId53"/>
                    <a:stretch>
                      <a:fillRect/>
                    </a:stretch>
                  </pic:blipFill>
                  <pic:spPr>
                    <a:xfrm>
                      <a:off x="0" y="0"/>
                      <a:ext cx="5717366" cy="939710"/>
                    </a:xfrm>
                    <a:prstGeom prst="rect">
                      <a:avLst/>
                    </a:prstGeom>
                    <a:effectLst>
                      <a:outerShdw blurRad="63500" sx="102000" sy="102000" algn="ctr" rotWithShape="0">
                        <a:prstClr val="black">
                          <a:alpha val="40000"/>
                        </a:prstClr>
                      </a:outerShdw>
                    </a:effectLst>
                  </pic:spPr>
                </pic:pic>
              </a:graphicData>
            </a:graphic>
          </wp:inline>
        </w:drawing>
      </w:r>
    </w:p>
    <w:p w14:paraId="095E2440" w14:textId="77777777"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t>How will the FFVP award be tracked for remaining balance, spending rate, and administrative costs?</w:t>
      </w:r>
    </w:p>
    <w:p w14:paraId="76E46C73" w14:textId="4E0B6E93" w:rsidR="00224D59" w:rsidRPr="00D15808" w:rsidRDefault="00E81195" w:rsidP="00E81195">
      <w:pPr>
        <w:spacing w:line="240" w:lineRule="auto"/>
        <w:ind w:left="360"/>
        <w:rPr>
          <w:rFonts w:ascii="Aptos" w:hAnsi="Aptos"/>
          <w:bCs/>
          <w:szCs w:val="24"/>
        </w:rPr>
      </w:pPr>
      <w:r w:rsidRPr="00E81195">
        <w:rPr>
          <w:rFonts w:ascii="Aptos" w:hAnsi="Aptos"/>
          <w:bCs/>
          <w:noProof/>
          <w:szCs w:val="24"/>
        </w:rPr>
        <w:drawing>
          <wp:inline distT="0" distB="0" distL="0" distR="0" wp14:anchorId="279DD957" wp14:editId="524B588B">
            <wp:extent cx="5514975" cy="772907"/>
            <wp:effectExtent l="114300" t="76200" r="104775" b="84455"/>
            <wp:docPr id="1393600561" name="Picture 1" descr="Picture of school proposal question 21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600561" name="Picture 1" descr="Picture of school proposal question 21 in the application form."/>
                    <pic:cNvPicPr/>
                  </pic:nvPicPr>
                  <pic:blipFill>
                    <a:blip r:embed="rId54"/>
                    <a:stretch>
                      <a:fillRect/>
                    </a:stretch>
                  </pic:blipFill>
                  <pic:spPr>
                    <a:xfrm>
                      <a:off x="0" y="0"/>
                      <a:ext cx="5609340" cy="786132"/>
                    </a:xfrm>
                    <a:prstGeom prst="rect">
                      <a:avLst/>
                    </a:prstGeom>
                    <a:effectLst>
                      <a:outerShdw blurRad="63500" sx="102000" sy="102000" algn="ctr" rotWithShape="0">
                        <a:prstClr val="black">
                          <a:alpha val="40000"/>
                        </a:prstClr>
                      </a:outerShdw>
                    </a:effectLst>
                  </pic:spPr>
                </pic:pic>
              </a:graphicData>
            </a:graphic>
          </wp:inline>
        </w:drawing>
      </w:r>
    </w:p>
    <w:p w14:paraId="342168FF" w14:textId="5C82F772" w:rsidR="00EC17B8" w:rsidRDefault="00224D59" w:rsidP="00DF5D5B">
      <w:pPr>
        <w:numPr>
          <w:ilvl w:val="0"/>
          <w:numId w:val="42"/>
        </w:numPr>
        <w:spacing w:line="240" w:lineRule="auto"/>
        <w:ind w:left="720"/>
        <w:rPr>
          <w:rFonts w:ascii="Aptos" w:hAnsi="Aptos"/>
          <w:bCs/>
          <w:szCs w:val="24"/>
        </w:rPr>
      </w:pPr>
      <w:r w:rsidRPr="00D15808">
        <w:rPr>
          <w:rFonts w:ascii="Aptos" w:hAnsi="Aptos"/>
          <w:bCs/>
          <w:szCs w:val="24"/>
        </w:rPr>
        <w:lastRenderedPageBreak/>
        <w:t>Describe how internal (school) partners have agreed to collaborate in committing to make this Program and other important nutrition and/or physical activity-related projects successful if the school is selected.</w:t>
      </w:r>
    </w:p>
    <w:p w14:paraId="275BB2A6" w14:textId="2B5D8E66" w:rsidR="00EC17B8" w:rsidRDefault="007A1566" w:rsidP="007A1566">
      <w:pPr>
        <w:jc w:val="center"/>
        <w:rPr>
          <w:rFonts w:ascii="Aptos" w:hAnsi="Aptos"/>
          <w:bCs/>
          <w:szCs w:val="24"/>
        </w:rPr>
      </w:pPr>
      <w:r>
        <w:rPr>
          <w:rFonts w:ascii="Aptos" w:hAnsi="Aptos"/>
          <w:bCs/>
          <w:noProof/>
          <w:szCs w:val="24"/>
        </w:rPr>
        <w:drawing>
          <wp:inline distT="0" distB="0" distL="0" distR="0" wp14:anchorId="3F2C9ED2" wp14:editId="3754CD1C">
            <wp:extent cx="5508633" cy="885770"/>
            <wp:effectExtent l="114300" t="76200" r="111125" b="67310"/>
            <wp:docPr id="354407376" name="Picture 15" descr="Picture of school proposal question 22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407376" name="Picture 15" descr="Picture of school proposal question 22 in the application form."/>
                    <pic:cNvPicPr/>
                  </pic:nvPicPr>
                  <pic:blipFill>
                    <a:blip r:embed="rId55"/>
                    <a:stretch>
                      <a:fillRect/>
                    </a:stretch>
                  </pic:blipFill>
                  <pic:spPr>
                    <a:xfrm>
                      <a:off x="0" y="0"/>
                      <a:ext cx="5575195" cy="896473"/>
                    </a:xfrm>
                    <a:prstGeom prst="rect">
                      <a:avLst/>
                    </a:prstGeom>
                    <a:effectLst>
                      <a:outerShdw blurRad="63500" sx="102000" sy="102000" algn="ctr" rotWithShape="0">
                        <a:prstClr val="black">
                          <a:alpha val="40000"/>
                        </a:prstClr>
                      </a:outerShdw>
                    </a:effectLst>
                  </pic:spPr>
                </pic:pic>
              </a:graphicData>
            </a:graphic>
          </wp:inline>
        </w:drawing>
      </w:r>
    </w:p>
    <w:p w14:paraId="03196CD8" w14:textId="77777777"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t>Describe how external (community) partners have agreed to collaborate in committing to make this Program and other important nutrition and/or physical activity-related projects successful if the school is selected.</w:t>
      </w:r>
    </w:p>
    <w:p w14:paraId="7482BAAB" w14:textId="4A97039B" w:rsidR="00224D59" w:rsidRDefault="007A1566" w:rsidP="00357C69">
      <w:pPr>
        <w:spacing w:line="240" w:lineRule="auto"/>
        <w:jc w:val="center"/>
        <w:rPr>
          <w:rFonts w:ascii="Aptos" w:hAnsi="Aptos"/>
          <w:bCs/>
          <w:szCs w:val="24"/>
        </w:rPr>
      </w:pPr>
      <w:r>
        <w:rPr>
          <w:rFonts w:ascii="Aptos" w:hAnsi="Aptos"/>
          <w:bCs/>
          <w:noProof/>
          <w:szCs w:val="24"/>
        </w:rPr>
        <w:drawing>
          <wp:inline distT="0" distB="0" distL="0" distR="0" wp14:anchorId="1E7235A4" wp14:editId="408155D7">
            <wp:extent cx="5411081" cy="931341"/>
            <wp:effectExtent l="133350" t="76200" r="132715" b="78740"/>
            <wp:docPr id="1365468234" name="Picture 16" descr="Picture of school proposal question 23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68234" name="Picture 16" descr="Picture of school proposal question 23 in the application form."/>
                    <pic:cNvPicPr/>
                  </pic:nvPicPr>
                  <pic:blipFill>
                    <a:blip r:embed="rId56"/>
                    <a:stretch>
                      <a:fillRect/>
                    </a:stretch>
                  </pic:blipFill>
                  <pic:spPr>
                    <a:xfrm>
                      <a:off x="0" y="0"/>
                      <a:ext cx="5489575" cy="944851"/>
                    </a:xfrm>
                    <a:prstGeom prst="rect">
                      <a:avLst/>
                    </a:prstGeom>
                    <a:effectLst>
                      <a:outerShdw blurRad="63500" sx="102000" sy="102000" algn="ctr" rotWithShape="0">
                        <a:prstClr val="black">
                          <a:alpha val="40000"/>
                        </a:prstClr>
                      </a:outerShdw>
                    </a:effectLst>
                  </pic:spPr>
                </pic:pic>
              </a:graphicData>
            </a:graphic>
          </wp:inline>
        </w:drawing>
      </w:r>
    </w:p>
    <w:p w14:paraId="73CC8AA9" w14:textId="77777777" w:rsidR="00EC17B8" w:rsidRPr="00D15808" w:rsidRDefault="00EC17B8" w:rsidP="00357C69">
      <w:pPr>
        <w:spacing w:line="240" w:lineRule="auto"/>
        <w:jc w:val="center"/>
        <w:rPr>
          <w:rFonts w:ascii="Aptos" w:hAnsi="Aptos"/>
          <w:bCs/>
          <w:szCs w:val="24"/>
        </w:rPr>
      </w:pPr>
    </w:p>
    <w:p w14:paraId="5640340A" w14:textId="6371723C"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t>Describe your plan for creative and effective marketing/promoting of the USDA FF</w:t>
      </w:r>
      <w:r w:rsidR="00CD0562">
        <w:rPr>
          <w:rFonts w:ascii="Aptos" w:hAnsi="Aptos"/>
          <w:bCs/>
          <w:szCs w:val="24"/>
        </w:rPr>
        <w:t>&amp;</w:t>
      </w:r>
      <w:r w:rsidRPr="00D15808">
        <w:rPr>
          <w:rFonts w:ascii="Aptos" w:hAnsi="Aptos"/>
          <w:bCs/>
          <w:szCs w:val="24"/>
        </w:rPr>
        <w:t>VP and of fresh fruits and vegetables within the school (with students, teachers, administration, etc.).</w:t>
      </w:r>
    </w:p>
    <w:p w14:paraId="7E09FD96" w14:textId="3993865E" w:rsidR="00224D59" w:rsidRPr="00D15808" w:rsidRDefault="007A1566" w:rsidP="007A1566">
      <w:pPr>
        <w:spacing w:line="240" w:lineRule="auto"/>
        <w:jc w:val="center"/>
        <w:rPr>
          <w:rFonts w:ascii="Aptos" w:hAnsi="Aptos"/>
          <w:bCs/>
          <w:szCs w:val="24"/>
        </w:rPr>
      </w:pPr>
      <w:r>
        <w:rPr>
          <w:rFonts w:ascii="Aptos" w:hAnsi="Aptos"/>
          <w:bCs/>
          <w:noProof/>
          <w:szCs w:val="24"/>
        </w:rPr>
        <w:drawing>
          <wp:inline distT="0" distB="0" distL="0" distR="0" wp14:anchorId="6B969F8F" wp14:editId="400BDAB3">
            <wp:extent cx="5355888" cy="868507"/>
            <wp:effectExtent l="114300" t="76200" r="111760" b="84455"/>
            <wp:docPr id="948600386" name="Picture 17" descr="Picture of school proposal question 24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00386" name="Picture 17" descr="Picture of school proposal question 24 in the application form."/>
                    <pic:cNvPicPr/>
                  </pic:nvPicPr>
                  <pic:blipFill>
                    <a:blip r:embed="rId57"/>
                    <a:stretch>
                      <a:fillRect/>
                    </a:stretch>
                  </pic:blipFill>
                  <pic:spPr>
                    <a:xfrm>
                      <a:off x="0" y="0"/>
                      <a:ext cx="5435630" cy="881438"/>
                    </a:xfrm>
                    <a:prstGeom prst="rect">
                      <a:avLst/>
                    </a:prstGeom>
                    <a:effectLst>
                      <a:outerShdw blurRad="63500" sx="102000" sy="102000" algn="ctr" rotWithShape="0">
                        <a:prstClr val="black">
                          <a:alpha val="40000"/>
                        </a:prstClr>
                      </a:outerShdw>
                    </a:effectLst>
                  </pic:spPr>
                </pic:pic>
              </a:graphicData>
            </a:graphic>
          </wp:inline>
        </w:drawing>
      </w:r>
    </w:p>
    <w:p w14:paraId="0A403B72" w14:textId="77777777" w:rsidR="00357C69" w:rsidRDefault="00224D59" w:rsidP="00357C69">
      <w:pPr>
        <w:numPr>
          <w:ilvl w:val="0"/>
          <w:numId w:val="42"/>
        </w:numPr>
        <w:spacing w:line="240" w:lineRule="auto"/>
        <w:ind w:left="720"/>
        <w:rPr>
          <w:rFonts w:ascii="Aptos" w:hAnsi="Aptos"/>
          <w:bCs/>
          <w:szCs w:val="24"/>
        </w:rPr>
      </w:pPr>
      <w:r w:rsidRPr="00D15808">
        <w:rPr>
          <w:rFonts w:ascii="Aptos" w:hAnsi="Aptos"/>
          <w:bCs/>
          <w:szCs w:val="24"/>
        </w:rPr>
        <w:t>Describe how families of the students and the community will initially be notified of this Program and the process for on-going promotion/marketing of fresh fruit and vegetables.</w:t>
      </w:r>
    </w:p>
    <w:p w14:paraId="5D353CE9" w14:textId="0D7C2403" w:rsidR="00357C69" w:rsidRPr="00357C69" w:rsidRDefault="007A1566" w:rsidP="007A1566">
      <w:pPr>
        <w:jc w:val="center"/>
        <w:rPr>
          <w:rFonts w:ascii="Aptos" w:hAnsi="Aptos"/>
          <w:bCs/>
        </w:rPr>
      </w:pPr>
      <w:r>
        <w:rPr>
          <w:rFonts w:ascii="Aptos" w:hAnsi="Aptos"/>
          <w:bCs/>
          <w:noProof/>
        </w:rPr>
        <w:drawing>
          <wp:inline distT="0" distB="0" distL="0" distR="0" wp14:anchorId="6E7E329F" wp14:editId="67D648DA">
            <wp:extent cx="5342369" cy="834395"/>
            <wp:effectExtent l="114300" t="76200" r="106045" b="80010"/>
            <wp:docPr id="194028820" name="Picture 18" descr="Picture of school proposal question 25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28820" name="Picture 18" descr="Picture of school proposal question 25 in the application form."/>
                    <pic:cNvPicPr/>
                  </pic:nvPicPr>
                  <pic:blipFill>
                    <a:blip r:embed="rId58"/>
                    <a:stretch>
                      <a:fillRect/>
                    </a:stretch>
                  </pic:blipFill>
                  <pic:spPr>
                    <a:xfrm>
                      <a:off x="0" y="0"/>
                      <a:ext cx="5379649" cy="840218"/>
                    </a:xfrm>
                    <a:prstGeom prst="rect">
                      <a:avLst/>
                    </a:prstGeom>
                    <a:effectLst>
                      <a:outerShdw blurRad="63500" sx="102000" sy="102000" algn="ctr" rotWithShape="0">
                        <a:prstClr val="black">
                          <a:alpha val="40000"/>
                        </a:prstClr>
                      </a:outerShdw>
                    </a:effectLst>
                  </pic:spPr>
                </pic:pic>
              </a:graphicData>
            </a:graphic>
          </wp:inline>
        </w:drawing>
      </w:r>
    </w:p>
    <w:p w14:paraId="6BDA7DDD" w14:textId="2A9DFEAF" w:rsidR="00224D59" w:rsidRDefault="00224D59" w:rsidP="00357C69">
      <w:pPr>
        <w:numPr>
          <w:ilvl w:val="0"/>
          <w:numId w:val="42"/>
        </w:numPr>
        <w:spacing w:line="240" w:lineRule="auto"/>
        <w:ind w:left="720"/>
        <w:rPr>
          <w:rFonts w:ascii="Aptos" w:hAnsi="Aptos"/>
          <w:bCs/>
          <w:szCs w:val="24"/>
        </w:rPr>
      </w:pPr>
      <w:r w:rsidRPr="00357C69">
        <w:rPr>
          <w:rFonts w:ascii="Aptos" w:hAnsi="Aptos"/>
          <w:bCs/>
          <w:szCs w:val="24"/>
        </w:rPr>
        <w:t>Describe any nutrition education activities that are planned in the classroom and/or school-wide to coordinate with fresh fruits and vegetables served to students participating in the</w:t>
      </w:r>
      <w:r w:rsidR="00CD0562" w:rsidRPr="00357C69">
        <w:rPr>
          <w:rFonts w:ascii="Aptos" w:hAnsi="Aptos"/>
          <w:bCs/>
          <w:szCs w:val="24"/>
        </w:rPr>
        <w:t xml:space="preserve"> USDA</w:t>
      </w:r>
      <w:r w:rsidRPr="00357C69">
        <w:rPr>
          <w:rFonts w:ascii="Aptos" w:hAnsi="Aptos"/>
          <w:bCs/>
          <w:szCs w:val="24"/>
        </w:rPr>
        <w:t xml:space="preserve"> FF</w:t>
      </w:r>
      <w:r w:rsidR="00CD0562" w:rsidRPr="00357C69">
        <w:rPr>
          <w:rFonts w:ascii="Aptos" w:hAnsi="Aptos"/>
          <w:bCs/>
          <w:szCs w:val="24"/>
        </w:rPr>
        <w:t>&amp;</w:t>
      </w:r>
      <w:r w:rsidRPr="00357C69">
        <w:rPr>
          <w:rFonts w:ascii="Aptos" w:hAnsi="Aptos"/>
          <w:bCs/>
          <w:szCs w:val="24"/>
        </w:rPr>
        <w:t>VP.</w:t>
      </w:r>
    </w:p>
    <w:p w14:paraId="31C700E5" w14:textId="68ED12EC" w:rsidR="007A1566" w:rsidRPr="00357C69" w:rsidRDefault="007A1566" w:rsidP="007A1566">
      <w:pPr>
        <w:spacing w:line="240" w:lineRule="auto"/>
        <w:jc w:val="center"/>
        <w:rPr>
          <w:rFonts w:ascii="Aptos" w:hAnsi="Aptos"/>
          <w:bCs/>
          <w:szCs w:val="24"/>
        </w:rPr>
      </w:pPr>
      <w:r>
        <w:rPr>
          <w:rFonts w:ascii="Aptos" w:hAnsi="Aptos"/>
          <w:bCs/>
          <w:noProof/>
          <w:szCs w:val="24"/>
        </w:rPr>
        <w:drawing>
          <wp:inline distT="0" distB="0" distL="0" distR="0" wp14:anchorId="69FBE71C" wp14:editId="5D6BDEC1">
            <wp:extent cx="5402973" cy="854056"/>
            <wp:effectExtent l="114300" t="76200" r="102870" b="80010"/>
            <wp:docPr id="49830709" name="Picture 19" descr="Picture of school proposal question 26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0709" name="Picture 19" descr="Picture of school proposal question 26 in the application form."/>
                    <pic:cNvPicPr/>
                  </pic:nvPicPr>
                  <pic:blipFill>
                    <a:blip r:embed="rId59"/>
                    <a:stretch>
                      <a:fillRect/>
                    </a:stretch>
                  </pic:blipFill>
                  <pic:spPr>
                    <a:xfrm>
                      <a:off x="0" y="0"/>
                      <a:ext cx="5447827" cy="861146"/>
                    </a:xfrm>
                    <a:prstGeom prst="rect">
                      <a:avLst/>
                    </a:prstGeom>
                    <a:effectLst>
                      <a:outerShdw blurRad="63500" sx="102000" sy="102000" algn="ctr" rotWithShape="0">
                        <a:prstClr val="black">
                          <a:alpha val="40000"/>
                        </a:prstClr>
                      </a:outerShdw>
                    </a:effectLst>
                  </pic:spPr>
                </pic:pic>
              </a:graphicData>
            </a:graphic>
          </wp:inline>
        </w:drawing>
      </w:r>
    </w:p>
    <w:p w14:paraId="5D80B837" w14:textId="756A43E8" w:rsidR="00224D59" w:rsidRPr="00D15808" w:rsidRDefault="00224D59" w:rsidP="00DF5D5B">
      <w:pPr>
        <w:numPr>
          <w:ilvl w:val="0"/>
          <w:numId w:val="42"/>
        </w:numPr>
        <w:spacing w:line="240" w:lineRule="auto"/>
        <w:ind w:left="720"/>
        <w:rPr>
          <w:rFonts w:ascii="Aptos" w:hAnsi="Aptos"/>
          <w:bCs/>
          <w:szCs w:val="24"/>
        </w:rPr>
      </w:pPr>
      <w:r w:rsidRPr="00D15808">
        <w:rPr>
          <w:rFonts w:ascii="Aptos" w:hAnsi="Aptos"/>
          <w:bCs/>
          <w:szCs w:val="24"/>
        </w:rPr>
        <w:lastRenderedPageBreak/>
        <w:t>Briefly describe any existing</w:t>
      </w:r>
      <w:r w:rsidR="00CD0562">
        <w:rPr>
          <w:rFonts w:ascii="Aptos" w:hAnsi="Aptos"/>
          <w:bCs/>
          <w:szCs w:val="24"/>
        </w:rPr>
        <w:t xml:space="preserve"> Farm-to-School</w:t>
      </w:r>
      <w:r w:rsidRPr="00D15808">
        <w:rPr>
          <w:rFonts w:ascii="Aptos" w:hAnsi="Aptos"/>
          <w:bCs/>
          <w:szCs w:val="24"/>
        </w:rPr>
        <w:t xml:space="preserve"> efforts and any future plans to purchase loca</w:t>
      </w:r>
      <w:r w:rsidR="00CD0562">
        <w:rPr>
          <w:rFonts w:ascii="Aptos" w:hAnsi="Aptos"/>
          <w:bCs/>
          <w:szCs w:val="24"/>
        </w:rPr>
        <w:t>l</w:t>
      </w:r>
      <w:r w:rsidRPr="00D15808">
        <w:rPr>
          <w:rFonts w:ascii="Aptos" w:hAnsi="Aptos"/>
          <w:bCs/>
          <w:szCs w:val="24"/>
        </w:rPr>
        <w:t>l</w:t>
      </w:r>
      <w:r w:rsidR="00CD0562">
        <w:rPr>
          <w:rFonts w:ascii="Aptos" w:hAnsi="Aptos"/>
          <w:bCs/>
          <w:szCs w:val="24"/>
        </w:rPr>
        <w:t>y</w:t>
      </w:r>
      <w:r w:rsidRPr="00D15808">
        <w:rPr>
          <w:rFonts w:ascii="Aptos" w:hAnsi="Aptos"/>
          <w:bCs/>
          <w:szCs w:val="24"/>
        </w:rPr>
        <w:t xml:space="preserve"> grown fruits and vegetables to use as part of the FFVP.</w:t>
      </w:r>
    </w:p>
    <w:p w14:paraId="4F1C4675" w14:textId="66D4B830" w:rsidR="00224D59" w:rsidRDefault="007A1566" w:rsidP="00B2147E">
      <w:pPr>
        <w:spacing w:line="240" w:lineRule="auto"/>
        <w:jc w:val="center"/>
        <w:rPr>
          <w:rFonts w:ascii="Aptos" w:hAnsi="Aptos"/>
          <w:bCs/>
          <w:szCs w:val="24"/>
        </w:rPr>
      </w:pPr>
      <w:r>
        <w:rPr>
          <w:rFonts w:ascii="Aptos" w:hAnsi="Aptos"/>
          <w:bCs/>
          <w:noProof/>
          <w:szCs w:val="24"/>
        </w:rPr>
        <w:drawing>
          <wp:inline distT="0" distB="0" distL="0" distR="0" wp14:anchorId="09AB0260" wp14:editId="3F4E7E4E">
            <wp:extent cx="5758962" cy="953135"/>
            <wp:effectExtent l="114300" t="76200" r="108585" b="75565"/>
            <wp:docPr id="1983163464" name="Picture 20" descr="Picture of school proposal question 27 in the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163464" name="Picture 20" descr="Picture of school proposal question 27 in the application form."/>
                    <pic:cNvPicPr/>
                  </pic:nvPicPr>
                  <pic:blipFill>
                    <a:blip r:embed="rId60"/>
                    <a:stretch>
                      <a:fillRect/>
                    </a:stretch>
                  </pic:blipFill>
                  <pic:spPr>
                    <a:xfrm>
                      <a:off x="0" y="0"/>
                      <a:ext cx="5760246" cy="953348"/>
                    </a:xfrm>
                    <a:prstGeom prst="rect">
                      <a:avLst/>
                    </a:prstGeom>
                    <a:effectLst>
                      <a:outerShdw blurRad="63500" sx="102000" sy="102000" algn="ctr" rotWithShape="0">
                        <a:prstClr val="black">
                          <a:alpha val="40000"/>
                        </a:prstClr>
                      </a:outerShdw>
                    </a:effectLst>
                  </pic:spPr>
                </pic:pic>
              </a:graphicData>
            </a:graphic>
          </wp:inline>
        </w:drawing>
      </w:r>
    </w:p>
    <w:p w14:paraId="0AA8AE18" w14:textId="77777777" w:rsidR="00EC17B8" w:rsidRPr="00D15808" w:rsidRDefault="00EC17B8" w:rsidP="00B2147E">
      <w:pPr>
        <w:spacing w:line="240" w:lineRule="auto"/>
        <w:jc w:val="center"/>
        <w:rPr>
          <w:rFonts w:ascii="Aptos" w:hAnsi="Aptos"/>
          <w:bCs/>
          <w:szCs w:val="24"/>
        </w:rPr>
      </w:pPr>
    </w:p>
    <w:p w14:paraId="16F489E5" w14:textId="77777777" w:rsidR="00EC17B8" w:rsidRDefault="00BA1180" w:rsidP="00357C69">
      <w:pPr>
        <w:spacing w:line="240" w:lineRule="auto"/>
        <w:rPr>
          <w:rFonts w:ascii="Aptos" w:hAnsi="Aptos"/>
          <w:bCs/>
          <w:szCs w:val="24"/>
        </w:rPr>
      </w:pPr>
      <w:r>
        <w:rPr>
          <w:rFonts w:ascii="Aptos" w:hAnsi="Aptos"/>
          <w:bCs/>
          <w:szCs w:val="24"/>
        </w:rPr>
        <w:t xml:space="preserve">Click the “Save” button to save the </w:t>
      </w:r>
      <w:r w:rsidR="00357C69">
        <w:rPr>
          <w:rFonts w:ascii="Aptos" w:hAnsi="Aptos"/>
          <w:bCs/>
          <w:szCs w:val="24"/>
        </w:rPr>
        <w:t xml:space="preserve">school’s </w:t>
      </w:r>
      <w:r>
        <w:rPr>
          <w:rFonts w:ascii="Aptos" w:hAnsi="Aptos"/>
          <w:bCs/>
          <w:szCs w:val="24"/>
        </w:rPr>
        <w:t xml:space="preserve">narrative for Section </w:t>
      </w:r>
      <w:r w:rsidR="00357C69">
        <w:rPr>
          <w:rFonts w:ascii="Aptos" w:hAnsi="Aptos"/>
          <w:bCs/>
          <w:szCs w:val="24"/>
        </w:rPr>
        <w:t xml:space="preserve">E and return to the main form page. </w:t>
      </w:r>
    </w:p>
    <w:p w14:paraId="3E9538A9" w14:textId="77777777" w:rsidR="00EC17B8" w:rsidRDefault="00EC17B8" w:rsidP="00357C69">
      <w:pPr>
        <w:spacing w:line="240" w:lineRule="auto"/>
        <w:rPr>
          <w:rFonts w:ascii="Aptos" w:hAnsi="Aptos"/>
          <w:bCs/>
          <w:szCs w:val="24"/>
        </w:rPr>
      </w:pPr>
    </w:p>
    <w:p w14:paraId="7E5C1B95" w14:textId="713CB2D9" w:rsidR="00224D59" w:rsidRPr="00EE7586" w:rsidRDefault="00357C69" w:rsidP="00357C69">
      <w:pPr>
        <w:spacing w:line="240" w:lineRule="auto"/>
        <w:rPr>
          <w:rFonts w:ascii="Aptos" w:hAnsi="Aptos"/>
          <w:bCs/>
          <w:szCs w:val="24"/>
        </w:rPr>
      </w:pPr>
      <w:r>
        <w:rPr>
          <w:rFonts w:ascii="Aptos" w:hAnsi="Aptos"/>
          <w:bCs/>
          <w:szCs w:val="24"/>
        </w:rPr>
        <w:t>Select “Add” for each remaining invited school</w:t>
      </w:r>
      <w:r w:rsidR="00EC17B8">
        <w:rPr>
          <w:rFonts w:ascii="Aptos" w:hAnsi="Aptos"/>
          <w:bCs/>
          <w:szCs w:val="24"/>
        </w:rPr>
        <w:t>/program</w:t>
      </w:r>
      <w:r>
        <w:rPr>
          <w:rFonts w:ascii="Aptos" w:hAnsi="Aptos"/>
          <w:bCs/>
          <w:szCs w:val="24"/>
        </w:rPr>
        <w:t xml:space="preserve"> site and complete the instructions </w:t>
      </w:r>
      <w:r w:rsidRPr="00FC7E10">
        <w:rPr>
          <w:rFonts w:ascii="Aptos" w:hAnsi="Aptos"/>
          <w:bCs/>
          <w:szCs w:val="24"/>
        </w:rPr>
        <w:t>above (pages 12–16).</w:t>
      </w:r>
    </w:p>
    <w:p w14:paraId="49AEC0A5" w14:textId="77777777" w:rsidR="005217DC" w:rsidRPr="00D15808" w:rsidRDefault="005217DC" w:rsidP="008C6BEF">
      <w:pPr>
        <w:spacing w:line="240" w:lineRule="auto"/>
        <w:rPr>
          <w:rFonts w:ascii="Aptos" w:hAnsi="Aptos"/>
          <w:bCs/>
          <w:szCs w:val="24"/>
        </w:rPr>
      </w:pPr>
    </w:p>
    <w:p w14:paraId="02E78150" w14:textId="59F89C2A" w:rsidR="005217DC" w:rsidRPr="00D15808" w:rsidRDefault="004116E6" w:rsidP="00855FEA">
      <w:pPr>
        <w:pStyle w:val="Heading1"/>
        <w:rPr>
          <w:szCs w:val="24"/>
        </w:rPr>
      </w:pPr>
      <w:r w:rsidRPr="00D15808">
        <w:rPr>
          <w:noProof/>
          <w:szCs w:val="24"/>
        </w:rPr>
        <mc:AlternateContent>
          <mc:Choice Requires="wps">
            <w:drawing>
              <wp:anchor distT="0" distB="0" distL="114300" distR="114300" simplePos="0" relativeHeight="251658245" behindDoc="0" locked="0" layoutInCell="1" allowOverlap="1" wp14:anchorId="3D4A677C" wp14:editId="623DFB9A">
                <wp:simplePos x="0" y="0"/>
                <wp:positionH relativeFrom="column">
                  <wp:posOffset>0</wp:posOffset>
                </wp:positionH>
                <wp:positionV relativeFrom="paragraph">
                  <wp:posOffset>171450</wp:posOffset>
                </wp:positionV>
                <wp:extent cx="5943600" cy="0"/>
                <wp:effectExtent l="0" t="0" r="0" b="0"/>
                <wp:wrapNone/>
                <wp:docPr id="1174927295" name="Straight Connector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A1C0C8C" id="Straight Connector 16" o:spid="_x0000_s1026" alt="&quot;&quot;"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5pt" to="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" strokecolor="black [3040]"/>
            </w:pict>
          </mc:Fallback>
        </mc:AlternateContent>
      </w:r>
      <w:r w:rsidR="00357C69">
        <w:rPr>
          <w:szCs w:val="24"/>
        </w:rPr>
        <w:t xml:space="preserve">Application </w:t>
      </w:r>
      <w:r w:rsidR="005217DC" w:rsidRPr="00D15808">
        <w:rPr>
          <w:szCs w:val="24"/>
        </w:rPr>
        <w:t>Review, Submission, and Confirmation</w:t>
      </w:r>
    </w:p>
    <w:p w14:paraId="2178B1F0" w14:textId="0B279BD4" w:rsidR="00357C69" w:rsidRDefault="00B2147E" w:rsidP="004116E6">
      <w:pPr>
        <w:spacing w:line="240" w:lineRule="auto"/>
        <w:rPr>
          <w:rFonts w:ascii="Aptos" w:hAnsi="Aptos"/>
          <w:bCs/>
          <w:szCs w:val="24"/>
        </w:rPr>
      </w:pPr>
      <w:r>
        <w:rPr>
          <w:rFonts w:ascii="Aptos" w:hAnsi="Aptos"/>
          <w:bCs/>
          <w:szCs w:val="24"/>
        </w:rPr>
        <w:t>After all school</w:t>
      </w:r>
      <w:r w:rsidR="00EC17B8">
        <w:rPr>
          <w:rFonts w:ascii="Aptos" w:hAnsi="Aptos"/>
          <w:bCs/>
          <w:szCs w:val="24"/>
        </w:rPr>
        <w:t>/program site</w:t>
      </w:r>
      <w:r>
        <w:rPr>
          <w:rFonts w:ascii="Aptos" w:hAnsi="Aptos"/>
          <w:bCs/>
          <w:szCs w:val="24"/>
        </w:rPr>
        <w:t xml:space="preserve"> </w:t>
      </w:r>
      <w:r w:rsidR="00EC17B8">
        <w:rPr>
          <w:rFonts w:ascii="Aptos" w:hAnsi="Aptos"/>
          <w:bCs/>
          <w:szCs w:val="24"/>
        </w:rPr>
        <w:t>ap</w:t>
      </w:r>
      <w:r>
        <w:rPr>
          <w:rFonts w:ascii="Aptos" w:hAnsi="Aptos"/>
          <w:bCs/>
          <w:szCs w:val="24"/>
        </w:rPr>
        <w:t>p</w:t>
      </w:r>
      <w:r w:rsidR="00EC17B8">
        <w:rPr>
          <w:rFonts w:ascii="Aptos" w:hAnsi="Aptos"/>
          <w:bCs/>
          <w:szCs w:val="24"/>
        </w:rPr>
        <w:t>lications</w:t>
      </w:r>
      <w:r>
        <w:rPr>
          <w:rFonts w:ascii="Aptos" w:hAnsi="Aptos"/>
          <w:bCs/>
          <w:szCs w:val="24"/>
        </w:rPr>
        <w:t xml:space="preserve"> are completed, the options under “Action” (left column) for each element of the application (main application and individual </w:t>
      </w:r>
      <w:r w:rsidR="00EC17B8">
        <w:rPr>
          <w:rFonts w:ascii="Aptos" w:hAnsi="Aptos"/>
          <w:bCs/>
          <w:szCs w:val="24"/>
        </w:rPr>
        <w:t>school/program site applications</w:t>
      </w:r>
      <w:r>
        <w:rPr>
          <w:rFonts w:ascii="Aptos" w:hAnsi="Aptos"/>
          <w:bCs/>
          <w:szCs w:val="24"/>
        </w:rPr>
        <w:t xml:space="preserve">) will update to “View” and “Modify.” </w:t>
      </w:r>
      <w:r w:rsidR="00EC17B8">
        <w:rPr>
          <w:rFonts w:ascii="Aptos" w:hAnsi="Aptos"/>
          <w:bCs/>
          <w:szCs w:val="24"/>
        </w:rPr>
        <w:t>U</w:t>
      </w:r>
      <w:r>
        <w:rPr>
          <w:rFonts w:ascii="Aptos" w:hAnsi="Aptos"/>
          <w:bCs/>
          <w:szCs w:val="24"/>
        </w:rPr>
        <w:t xml:space="preserve">se the “View” option to review each application component carefully. </w:t>
      </w:r>
    </w:p>
    <w:p w14:paraId="26E781C7" w14:textId="1B94F9BE" w:rsidR="00357C69" w:rsidRDefault="00357C69" w:rsidP="00B2147E">
      <w:pPr>
        <w:spacing w:line="240" w:lineRule="auto"/>
        <w:jc w:val="center"/>
        <w:rPr>
          <w:rFonts w:ascii="Aptos" w:hAnsi="Aptos"/>
          <w:bCs/>
          <w:szCs w:val="24"/>
        </w:rPr>
      </w:pPr>
      <w:r>
        <w:rPr>
          <w:rFonts w:ascii="Aptos" w:hAnsi="Aptos"/>
          <w:bCs/>
          <w:noProof/>
          <w:szCs w:val="24"/>
        </w:rPr>
        <w:drawing>
          <wp:inline distT="0" distB="0" distL="0" distR="0" wp14:anchorId="2EAC04B1" wp14:editId="3732312A">
            <wp:extent cx="5147916" cy="3496641"/>
            <wp:effectExtent l="114300" t="114300" r="110490" b="123190"/>
            <wp:docPr id="106222903" name="Picture 37" descr="Picture of ready to submit applic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2903" name="Picture 37" descr="Picture of ready to submit application screen."/>
                    <pic:cNvPicPr/>
                  </pic:nvPicPr>
                  <pic:blipFill rotWithShape="1">
                    <a:blip r:embed="rId61"/>
                    <a:srcRect t="14839"/>
                    <a:stretch>
                      <a:fillRect/>
                    </a:stretch>
                  </pic:blipFill>
                  <pic:spPr bwMode="auto">
                    <a:xfrm>
                      <a:off x="0" y="0"/>
                      <a:ext cx="5211444" cy="3539791"/>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75C8463" w14:textId="0E2F4CC6" w:rsidR="005217DC" w:rsidRPr="00D15808" w:rsidRDefault="005217DC" w:rsidP="00B2147E">
      <w:pPr>
        <w:spacing w:line="240" w:lineRule="auto"/>
        <w:rPr>
          <w:rFonts w:ascii="Aptos" w:hAnsi="Aptos"/>
          <w:bCs/>
          <w:szCs w:val="24"/>
        </w:rPr>
      </w:pPr>
      <w:r w:rsidRPr="00D15808">
        <w:rPr>
          <w:rFonts w:ascii="Aptos" w:hAnsi="Aptos"/>
          <w:bCs/>
          <w:szCs w:val="24"/>
        </w:rPr>
        <w:t>If any entr</w:t>
      </w:r>
      <w:r w:rsidR="00B2147E">
        <w:rPr>
          <w:rFonts w:ascii="Aptos" w:hAnsi="Aptos"/>
          <w:bCs/>
          <w:szCs w:val="24"/>
        </w:rPr>
        <w:t>y is</w:t>
      </w:r>
      <w:r w:rsidRPr="00D15808">
        <w:rPr>
          <w:rFonts w:ascii="Aptos" w:hAnsi="Aptos"/>
          <w:bCs/>
          <w:szCs w:val="24"/>
        </w:rPr>
        <w:t xml:space="preserve"> incorrect, </w:t>
      </w:r>
      <w:r w:rsidR="00B2147E">
        <w:rPr>
          <w:rFonts w:ascii="Aptos" w:hAnsi="Aptos"/>
          <w:bCs/>
          <w:szCs w:val="24"/>
        </w:rPr>
        <w:t xml:space="preserve">use “Modify” to make updates needed before submitting the application packet. An applicant can modify any element of the application prior to submission. </w:t>
      </w:r>
    </w:p>
    <w:p w14:paraId="1D2CF6F9" w14:textId="77777777" w:rsidR="005217DC" w:rsidRPr="00D15808" w:rsidRDefault="005217DC" w:rsidP="004116E6">
      <w:pPr>
        <w:spacing w:line="240" w:lineRule="auto"/>
        <w:rPr>
          <w:rFonts w:ascii="Aptos" w:hAnsi="Aptos"/>
          <w:b/>
          <w:szCs w:val="24"/>
        </w:rPr>
      </w:pPr>
    </w:p>
    <w:p w14:paraId="416911A1" w14:textId="77777777" w:rsidR="00735318" w:rsidRDefault="00EC17B8" w:rsidP="004116E6">
      <w:pPr>
        <w:spacing w:line="240" w:lineRule="auto"/>
        <w:rPr>
          <w:rFonts w:ascii="Aptos" w:hAnsi="Aptos"/>
          <w:bCs/>
          <w:szCs w:val="24"/>
        </w:rPr>
      </w:pPr>
      <w:r>
        <w:rPr>
          <w:rFonts w:ascii="Aptos" w:hAnsi="Aptos"/>
          <w:bCs/>
          <w:szCs w:val="24"/>
        </w:rPr>
        <w:lastRenderedPageBreak/>
        <w:t>After</w:t>
      </w:r>
      <w:r w:rsidR="005217DC" w:rsidRPr="00D15808">
        <w:rPr>
          <w:rFonts w:ascii="Aptos" w:hAnsi="Aptos"/>
          <w:bCs/>
          <w:szCs w:val="24"/>
        </w:rPr>
        <w:t xml:space="preserve"> the </w:t>
      </w:r>
      <w:r>
        <w:rPr>
          <w:rFonts w:ascii="Aptos" w:hAnsi="Aptos"/>
          <w:bCs/>
          <w:szCs w:val="24"/>
        </w:rPr>
        <w:t>main application and individual school/program site applications</w:t>
      </w:r>
      <w:r w:rsidRPr="00D15808">
        <w:rPr>
          <w:rFonts w:ascii="Aptos" w:hAnsi="Aptos"/>
          <w:bCs/>
          <w:szCs w:val="24"/>
        </w:rPr>
        <w:t xml:space="preserve"> </w:t>
      </w:r>
      <w:r>
        <w:rPr>
          <w:rFonts w:ascii="Aptos" w:hAnsi="Aptos"/>
          <w:bCs/>
          <w:szCs w:val="24"/>
        </w:rPr>
        <w:t>have</w:t>
      </w:r>
      <w:r w:rsidR="005217DC" w:rsidRPr="00D15808">
        <w:rPr>
          <w:rFonts w:ascii="Aptos" w:hAnsi="Aptos"/>
          <w:bCs/>
          <w:szCs w:val="24"/>
        </w:rPr>
        <w:t xml:space="preserve"> been verified, click on the</w:t>
      </w:r>
      <w:r w:rsidR="00B2147E">
        <w:rPr>
          <w:rFonts w:ascii="Aptos" w:hAnsi="Aptos"/>
          <w:bCs/>
          <w:szCs w:val="24"/>
        </w:rPr>
        <w:t xml:space="preserve"> “Submit for Approval” </w:t>
      </w:r>
      <w:r w:rsidR="005217DC" w:rsidRPr="00D15808">
        <w:rPr>
          <w:rFonts w:ascii="Aptos" w:hAnsi="Aptos"/>
          <w:bCs/>
          <w:szCs w:val="24"/>
        </w:rPr>
        <w:t xml:space="preserve">button </w:t>
      </w:r>
      <w:r w:rsidR="00B2147E">
        <w:rPr>
          <w:rFonts w:ascii="Aptos" w:hAnsi="Aptos"/>
          <w:bCs/>
          <w:szCs w:val="24"/>
        </w:rPr>
        <w:t xml:space="preserve">at the bottom center of the main screen </w:t>
      </w:r>
      <w:r w:rsidR="005217DC" w:rsidRPr="00D15808">
        <w:rPr>
          <w:rFonts w:ascii="Aptos" w:hAnsi="Aptos"/>
          <w:bCs/>
          <w:szCs w:val="24"/>
        </w:rPr>
        <w:t>to submit the application</w:t>
      </w:r>
      <w:r w:rsidR="00B2147E">
        <w:rPr>
          <w:rFonts w:ascii="Aptos" w:hAnsi="Aptos"/>
          <w:bCs/>
          <w:szCs w:val="24"/>
        </w:rPr>
        <w:t xml:space="preserve"> packet</w:t>
      </w:r>
      <w:r w:rsidR="005217DC" w:rsidRPr="00D15808">
        <w:rPr>
          <w:rFonts w:ascii="Aptos" w:hAnsi="Aptos"/>
          <w:bCs/>
          <w:szCs w:val="24"/>
        </w:rPr>
        <w:t>.</w:t>
      </w:r>
      <w:r w:rsidR="00B2147E">
        <w:rPr>
          <w:rFonts w:ascii="Aptos" w:hAnsi="Aptos"/>
          <w:bCs/>
          <w:szCs w:val="24"/>
        </w:rPr>
        <w:t xml:space="preserve"> </w:t>
      </w:r>
    </w:p>
    <w:p w14:paraId="11B2478D" w14:textId="5D534771" w:rsidR="00735318" w:rsidRDefault="003E1853" w:rsidP="004116E6">
      <w:pPr>
        <w:spacing w:line="240" w:lineRule="auto"/>
        <w:rPr>
          <w:rFonts w:ascii="Aptos" w:hAnsi="Aptos"/>
          <w:bCs/>
          <w:szCs w:val="24"/>
        </w:rPr>
      </w:pPr>
      <w:r>
        <w:rPr>
          <w:rFonts w:ascii="Aptos" w:hAnsi="Aptos"/>
          <w:bCs/>
          <w:noProof/>
          <w:szCs w:val="24"/>
        </w:rPr>
        <w:drawing>
          <wp:inline distT="0" distB="0" distL="0" distR="0" wp14:anchorId="5EE8922A" wp14:editId="60B484FC">
            <wp:extent cx="6057900" cy="495300"/>
            <wp:effectExtent l="114300" t="76200" r="114300" b="57150"/>
            <wp:docPr id="1670900831" name="Picture 14" descr="Picture of the Submit for Approval button  for application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900831" name="Picture 14" descr="Picture of the Submit for Approval button  for application submission."/>
                    <pic:cNvPicPr/>
                  </pic:nvPicPr>
                  <pic:blipFill>
                    <a:blip r:embed="rId62"/>
                    <a:stretch>
                      <a:fillRect/>
                    </a:stretch>
                  </pic:blipFill>
                  <pic:spPr>
                    <a:xfrm>
                      <a:off x="0" y="0"/>
                      <a:ext cx="6057900" cy="495300"/>
                    </a:xfrm>
                    <a:prstGeom prst="rect">
                      <a:avLst/>
                    </a:prstGeom>
                    <a:effectLst>
                      <a:outerShdw blurRad="63500" sx="102000" sy="102000" algn="ctr" rotWithShape="0">
                        <a:prstClr val="black">
                          <a:alpha val="40000"/>
                        </a:prstClr>
                      </a:outerShdw>
                    </a:effectLst>
                  </pic:spPr>
                </pic:pic>
              </a:graphicData>
            </a:graphic>
          </wp:inline>
        </w:drawing>
      </w:r>
    </w:p>
    <w:p w14:paraId="38DCEABC" w14:textId="0895A3EC" w:rsidR="008325B2" w:rsidRDefault="008325B2" w:rsidP="00735318">
      <w:pPr>
        <w:spacing w:line="240" w:lineRule="auto"/>
        <w:rPr>
          <w:rFonts w:ascii="Aptos" w:hAnsi="Aptos"/>
          <w:bCs/>
          <w:szCs w:val="24"/>
        </w:rPr>
      </w:pPr>
    </w:p>
    <w:p w14:paraId="327F3145" w14:textId="77777777" w:rsidR="00735318" w:rsidRPr="00735318" w:rsidRDefault="00735318" w:rsidP="00735318">
      <w:pPr>
        <w:spacing w:line="240" w:lineRule="auto"/>
        <w:rPr>
          <w:rFonts w:ascii="Aptos" w:hAnsi="Aptos"/>
          <w:bCs/>
          <w:szCs w:val="24"/>
        </w:rPr>
      </w:pPr>
    </w:p>
    <w:p w14:paraId="41BC9EE0" w14:textId="6FBE49C8" w:rsidR="00244C26" w:rsidRPr="00030721" w:rsidRDefault="00B00C38" w:rsidP="00030721">
      <w:pPr>
        <w:spacing w:line="240" w:lineRule="auto"/>
        <w:rPr>
          <w:rFonts w:ascii="Aptos" w:hAnsi="Aptos"/>
          <w:bCs/>
          <w:szCs w:val="24"/>
        </w:rPr>
        <w:sectPr w:rsidR="00244C26" w:rsidRPr="00030721" w:rsidSect="00453704">
          <w:headerReference w:type="default" r:id="rId63"/>
          <w:footerReference w:type="default" r:id="rId64"/>
          <w:type w:val="continuous"/>
          <w:pgSz w:w="12240" w:h="15840"/>
          <w:pgMar w:top="1440" w:right="1260" w:bottom="1440" w:left="1440" w:header="720" w:footer="720" w:gutter="0"/>
          <w:pgNumType w:start="0"/>
          <w:cols w:space="720"/>
          <w:titlePg/>
          <w:docGrid w:linePitch="360"/>
        </w:sectPr>
      </w:pPr>
      <w:bookmarkStart w:id="12" w:name="_Toc110150819"/>
      <w:bookmarkStart w:id="13" w:name="_Toc294164237"/>
      <w:bookmarkStart w:id="14" w:name="_Toc365552241"/>
      <w:bookmarkStart w:id="15" w:name="_Toc51073653"/>
      <w:r>
        <w:rPr>
          <w:rFonts w:ascii="Aptos" w:hAnsi="Aptos"/>
          <w:b/>
          <w:bCs/>
        </w:rPr>
        <w:br w:type="page"/>
      </w:r>
    </w:p>
    <w:p w14:paraId="2C9BF17B" w14:textId="7ED0A621" w:rsidR="005217DC" w:rsidRPr="00367A13" w:rsidRDefault="005217DC" w:rsidP="00680750">
      <w:pPr>
        <w:pStyle w:val="Heading2"/>
        <w:jc w:val="center"/>
        <w:rPr>
          <w:rFonts w:ascii="Aptos" w:hAnsi="Aptos"/>
          <w:b/>
          <w:bCs/>
          <w:i w:val="0"/>
          <w:iCs w:val="0"/>
          <w:sz w:val="22"/>
          <w:szCs w:val="24"/>
        </w:rPr>
      </w:pPr>
      <w:r w:rsidRPr="00367A13">
        <w:rPr>
          <w:rFonts w:ascii="Aptos" w:hAnsi="Aptos"/>
          <w:b/>
          <w:bCs/>
          <w:i w:val="0"/>
          <w:iCs w:val="0"/>
          <w:sz w:val="22"/>
          <w:szCs w:val="24"/>
        </w:rPr>
        <w:lastRenderedPageBreak/>
        <w:t>Assurances</w:t>
      </w:r>
      <w:bookmarkEnd w:id="12"/>
      <w:r w:rsidRPr="00367A13">
        <w:rPr>
          <w:rFonts w:ascii="Aptos" w:hAnsi="Aptos"/>
          <w:b/>
          <w:bCs/>
          <w:i w:val="0"/>
          <w:iCs w:val="0"/>
          <w:sz w:val="22"/>
          <w:szCs w:val="24"/>
        </w:rPr>
        <w:t xml:space="preserve"> and Terms and Conditions for U.S. Department of Agriculture Subawards</w:t>
      </w:r>
    </w:p>
    <w:p w14:paraId="758BBFF1" w14:textId="77777777" w:rsidR="005217DC" w:rsidRPr="00367A13" w:rsidRDefault="005217DC" w:rsidP="00FC531C">
      <w:pPr>
        <w:spacing w:line="240" w:lineRule="auto"/>
        <w:rPr>
          <w:rFonts w:ascii="Aptos" w:hAnsi="Aptos"/>
          <w:b/>
          <w:sz w:val="22"/>
          <w:szCs w:val="18"/>
        </w:rPr>
      </w:pPr>
    </w:p>
    <w:p w14:paraId="0D4F6C9A" w14:textId="77777777" w:rsidR="005217DC" w:rsidRPr="00367A13" w:rsidRDefault="005217DC" w:rsidP="00FC531C">
      <w:pPr>
        <w:spacing w:line="240" w:lineRule="auto"/>
        <w:jc w:val="center"/>
        <w:rPr>
          <w:rFonts w:ascii="Aptos" w:hAnsi="Aptos"/>
          <w:b/>
          <w:bCs/>
          <w:sz w:val="22"/>
          <w:szCs w:val="18"/>
        </w:rPr>
      </w:pPr>
      <w:r w:rsidRPr="00367A13">
        <w:rPr>
          <w:rFonts w:ascii="Aptos" w:hAnsi="Aptos"/>
          <w:b/>
          <w:bCs/>
          <w:sz w:val="22"/>
          <w:szCs w:val="18"/>
        </w:rPr>
        <w:t>Assurances</w:t>
      </w:r>
    </w:p>
    <w:p w14:paraId="2B1C3683" w14:textId="77777777" w:rsidR="00367A13" w:rsidRPr="001258FA" w:rsidRDefault="005217DC" w:rsidP="00367A13">
      <w:pPr>
        <w:tabs>
          <w:tab w:val="left" w:pos="1260"/>
          <w:tab w:val="left" w:pos="4320"/>
        </w:tabs>
        <w:spacing w:line="240" w:lineRule="auto"/>
        <w:rPr>
          <w:sz w:val="22"/>
          <w:szCs w:val="22"/>
        </w:rPr>
      </w:pPr>
      <w:r w:rsidRPr="00115C47">
        <w:rPr>
          <w:bCs/>
          <w:sz w:val="22"/>
          <w:szCs w:val="18"/>
        </w:rPr>
        <w:t>I certify that this applicant</w:t>
      </w:r>
      <w:r w:rsidRPr="005217DC">
        <w:rPr>
          <w:bCs/>
        </w:rPr>
        <w:tab/>
      </w:r>
    </w:p>
    <w:p w14:paraId="7464178E" w14:textId="77777777" w:rsidR="00367A13" w:rsidRPr="00363770" w:rsidRDefault="00367A13" w:rsidP="00367A13">
      <w:pPr>
        <w:pStyle w:val="BlockText"/>
        <w:numPr>
          <w:ilvl w:val="0"/>
          <w:numId w:val="11"/>
        </w:numPr>
        <w:ind w:right="0"/>
        <w:rPr>
          <w:sz w:val="22"/>
          <w:szCs w:val="22"/>
        </w:rPr>
      </w:pPr>
      <w:bookmarkStart w:id="16" w:name="_Hlk122512671"/>
      <w:r w:rsidRPr="00363770">
        <w:rPr>
          <w:sz w:val="22"/>
          <w:szCs w:val="22"/>
        </w:rPr>
        <w:t>Has the legal authority to apply for federal assistance and the institutional, managerial, and financial capability (including funds sufficient to pay the nonstate share of project costs) to ensure proper planning, management, and completion of the project described in this application.</w:t>
      </w:r>
    </w:p>
    <w:p w14:paraId="3EE885DE"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 xml:space="preserve">Will give the South Carolina Department of Education (SCDE) access to and the right to examine all records, books, papers, or documents related to this award and will establish a proper accounting system in accordance with </w:t>
      </w:r>
      <w:r>
        <w:rPr>
          <w:sz w:val="22"/>
          <w:szCs w:val="22"/>
        </w:rPr>
        <w:t>g</w:t>
      </w:r>
      <w:r w:rsidRPr="00363770">
        <w:rPr>
          <w:sz w:val="22"/>
          <w:szCs w:val="22"/>
        </w:rPr>
        <w:t xml:space="preserve">enerally </w:t>
      </w:r>
      <w:r>
        <w:rPr>
          <w:sz w:val="22"/>
          <w:szCs w:val="22"/>
        </w:rPr>
        <w:t>a</w:t>
      </w:r>
      <w:r w:rsidRPr="00363770">
        <w:rPr>
          <w:sz w:val="22"/>
          <w:szCs w:val="22"/>
        </w:rPr>
        <w:t xml:space="preserve">ccepted </w:t>
      </w:r>
      <w:r>
        <w:rPr>
          <w:sz w:val="22"/>
          <w:szCs w:val="22"/>
        </w:rPr>
        <w:t>a</w:t>
      </w:r>
      <w:r w:rsidRPr="00363770">
        <w:rPr>
          <w:sz w:val="22"/>
          <w:szCs w:val="22"/>
        </w:rPr>
        <w:t xml:space="preserve">ccounting </w:t>
      </w:r>
      <w:r>
        <w:rPr>
          <w:sz w:val="22"/>
          <w:szCs w:val="22"/>
        </w:rPr>
        <w:t>p</w:t>
      </w:r>
      <w:r w:rsidRPr="00363770">
        <w:rPr>
          <w:sz w:val="22"/>
          <w:szCs w:val="22"/>
        </w:rPr>
        <w:t>rinciples</w:t>
      </w:r>
      <w:r>
        <w:rPr>
          <w:sz w:val="22"/>
          <w:szCs w:val="22"/>
        </w:rPr>
        <w:t xml:space="preserve"> (GAAP)</w:t>
      </w:r>
      <w:r w:rsidRPr="00363770">
        <w:rPr>
          <w:sz w:val="22"/>
          <w:szCs w:val="22"/>
        </w:rPr>
        <w:t xml:space="preserve"> or agency directives.</w:t>
      </w:r>
    </w:p>
    <w:p w14:paraId="7964630C"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 xml:space="preserve">Has an accounting system with sufficient internal controls, a clear audit trail, and written cost-allocation procedures as necessary. </w:t>
      </w:r>
      <w:r>
        <w:rPr>
          <w:sz w:val="22"/>
          <w:szCs w:val="22"/>
        </w:rPr>
        <w:t xml:space="preserve"> </w:t>
      </w:r>
      <w:r w:rsidRPr="00363770">
        <w:rPr>
          <w:sz w:val="22"/>
          <w:szCs w:val="22"/>
        </w:rPr>
        <w:t xml:space="preserve">The financial management systems are capable of distinguishing expenditures that are attributable to this grant from those that are not attributable to this grant. </w:t>
      </w:r>
      <w:r>
        <w:rPr>
          <w:sz w:val="22"/>
          <w:szCs w:val="22"/>
        </w:rPr>
        <w:t xml:space="preserve"> </w:t>
      </w:r>
      <w:r w:rsidRPr="00363770">
        <w:rPr>
          <w:sz w:val="22"/>
          <w:szCs w:val="22"/>
        </w:rPr>
        <w:t xml:space="preserve">This system is able to identify costs by programmatic year and by budget line item and to differentiate among direct, indirect, and administrative costs. </w:t>
      </w:r>
      <w:r>
        <w:rPr>
          <w:sz w:val="22"/>
          <w:szCs w:val="22"/>
        </w:rPr>
        <w:t xml:space="preserve"> </w:t>
      </w:r>
      <w:r w:rsidRPr="00363770">
        <w:rPr>
          <w:sz w:val="22"/>
          <w:szCs w:val="22"/>
        </w:rPr>
        <w:t xml:space="preserve">In addition, the applicant will maintain adequate supporting documents for the expenditures (federal and nonfederal) and in-kind contributions, if any, that it makes under this grant. </w:t>
      </w:r>
      <w:r>
        <w:rPr>
          <w:sz w:val="22"/>
          <w:szCs w:val="22"/>
        </w:rPr>
        <w:t xml:space="preserve"> </w:t>
      </w:r>
      <w:r w:rsidRPr="00363770">
        <w:rPr>
          <w:sz w:val="22"/>
          <w:szCs w:val="22"/>
        </w:rPr>
        <w:t>Costs are shown in books or records (e.g., disbursements ledger, journal, payroll register) and are supported by a source document such as a receipt, travel voucher, invoice, bill, or in-kind voucher.</w:t>
      </w:r>
    </w:p>
    <w:p w14:paraId="1B38B58D"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Will also comply with the Office of Management and Budget 2 CFR Part 2</w:t>
      </w:r>
      <w:r>
        <w:rPr>
          <w:sz w:val="22"/>
          <w:szCs w:val="22"/>
        </w:rPr>
        <w:t xml:space="preserve">00 Subpart E-Cost Principles related to the allowability, reasonableness, and allocability of costs </w:t>
      </w:r>
      <w:r w:rsidRPr="00363770">
        <w:rPr>
          <w:sz w:val="22"/>
          <w:szCs w:val="22"/>
        </w:rPr>
        <w:t xml:space="preserve">consistent with the approved budget </w:t>
      </w:r>
      <w:r>
        <w:rPr>
          <w:sz w:val="22"/>
          <w:szCs w:val="22"/>
        </w:rPr>
        <w:t xml:space="preserve">and also </w:t>
      </w:r>
      <w:r w:rsidRPr="00363770">
        <w:rPr>
          <w:sz w:val="22"/>
          <w:szCs w:val="22"/>
        </w:rPr>
        <w:t xml:space="preserve">by maintaining required support for salaries and wages. </w:t>
      </w:r>
      <w:r>
        <w:rPr>
          <w:sz w:val="22"/>
          <w:szCs w:val="22"/>
        </w:rPr>
        <w:t xml:space="preserve"> </w:t>
      </w:r>
      <w:r w:rsidRPr="00363770">
        <w:rPr>
          <w:sz w:val="22"/>
          <w:szCs w:val="22"/>
        </w:rPr>
        <w:t>Required support includes certifications and/or personnel activity records</w:t>
      </w:r>
      <w:r>
        <w:rPr>
          <w:sz w:val="22"/>
          <w:szCs w:val="22"/>
        </w:rPr>
        <w:t xml:space="preserve"> depending upon the amount of time spent on cost objectives.</w:t>
      </w:r>
    </w:p>
    <w:p w14:paraId="6999B52B"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Will approve all expenditures, document receipt of goods and services, and record payments on the applicant’s accounting records prior to submission of reimbursement claims to the SCDE for costs related to this grant.</w:t>
      </w:r>
    </w:p>
    <w:p w14:paraId="48C80F62" w14:textId="77777777" w:rsidR="00367A13" w:rsidRPr="001260EC" w:rsidRDefault="00367A13" w:rsidP="00367A13">
      <w:pPr>
        <w:pStyle w:val="BlockText"/>
        <w:numPr>
          <w:ilvl w:val="0"/>
          <w:numId w:val="11"/>
        </w:numPr>
        <w:spacing w:after="4"/>
        <w:ind w:right="0"/>
        <w:rPr>
          <w:sz w:val="22"/>
          <w:szCs w:val="22"/>
        </w:rPr>
      </w:pPr>
      <w:r w:rsidRPr="00363770">
        <w:rPr>
          <w:sz w:val="22"/>
          <w:szCs w:val="22"/>
        </w:rPr>
        <w:t>Will initiate and complete work within the applicable time frame after receipt of approval by the SCDE.</w:t>
      </w:r>
    </w:p>
    <w:p w14:paraId="3E02F77F" w14:textId="77777777" w:rsidR="00367A13" w:rsidRPr="001260EC" w:rsidRDefault="00367A13" w:rsidP="00367A13">
      <w:pPr>
        <w:pStyle w:val="BlockText"/>
        <w:numPr>
          <w:ilvl w:val="0"/>
          <w:numId w:val="11"/>
        </w:numPr>
        <w:tabs>
          <w:tab w:val="clear" w:pos="360"/>
        </w:tabs>
        <w:spacing w:after="4"/>
        <w:ind w:right="0"/>
        <w:rPr>
          <w:sz w:val="22"/>
          <w:szCs w:val="22"/>
        </w:rPr>
      </w:pPr>
      <w:r w:rsidRPr="001260EC">
        <w:rPr>
          <w:sz w:val="22"/>
          <w:szCs w:val="22"/>
        </w:rPr>
        <w:t>Will not discriminate against any employee or applicant for employment because of race, color, religion, age, sex, national origin, or disability and comply with</w:t>
      </w:r>
      <w:r w:rsidRPr="001260EC">
        <w:rPr>
          <w:bCs/>
          <w:sz w:val="22"/>
          <w:szCs w:val="22"/>
        </w:rPr>
        <w:t xml:space="preserve"> </w:t>
      </w:r>
      <w:r w:rsidRPr="001260EC">
        <w:rPr>
          <w:sz w:val="22"/>
          <w:szCs w:val="22"/>
          <w:shd w:val="clear" w:color="auto" w:fill="FFFFFF"/>
        </w:rPr>
        <w:t xml:space="preserve">Title VI of the Civil Rights Act of 1964, Section 504 of the Rehabilitation Act of 1973, Title IX of the Education Amendments of 1972, the Age Discrimination Act of 1975, and </w:t>
      </w:r>
      <w:r w:rsidRPr="001260EC">
        <w:rPr>
          <w:bCs/>
          <w:sz w:val="22"/>
          <w:szCs w:val="22"/>
        </w:rPr>
        <w:t>Titles I, II, and III</w:t>
      </w:r>
      <w:r w:rsidRPr="001260EC">
        <w:rPr>
          <w:sz w:val="22"/>
          <w:szCs w:val="22"/>
        </w:rPr>
        <w:t xml:space="preserve"> of the </w:t>
      </w:r>
      <w:r w:rsidRPr="001260EC">
        <w:rPr>
          <w:bCs/>
          <w:sz w:val="22"/>
          <w:szCs w:val="22"/>
        </w:rPr>
        <w:t>Americans with Disabilities Act of 1990 (ADA)</w:t>
      </w:r>
      <w:r w:rsidRPr="001260EC">
        <w:rPr>
          <w:sz w:val="22"/>
          <w:szCs w:val="22"/>
        </w:rPr>
        <w:t>.  The grantee will take affirmative action to ensure that applicants for employment and the employees during the period of their employment are treated without regard to their race, color, religion, age, sex, national origin, or disability.</w:t>
      </w:r>
    </w:p>
    <w:p w14:paraId="12DD9543" w14:textId="77777777" w:rsidR="00367A13" w:rsidRPr="00363770" w:rsidRDefault="00367A13" w:rsidP="00367A13">
      <w:pPr>
        <w:pStyle w:val="ListParagraph"/>
        <w:numPr>
          <w:ilvl w:val="0"/>
          <w:numId w:val="11"/>
        </w:numPr>
        <w:rPr>
          <w:sz w:val="22"/>
          <w:szCs w:val="22"/>
          <w:shd w:val="clear" w:color="auto" w:fill="FFFFFF"/>
        </w:rPr>
      </w:pPr>
      <w:r w:rsidRPr="001260EC">
        <w:rPr>
          <w:sz w:val="22"/>
          <w:szCs w:val="22"/>
          <w:shd w:val="clear" w:color="auto" w:fill="FFFFFF"/>
        </w:rPr>
        <w:t>Has no policy that prevents, or otherwise denies</w:t>
      </w:r>
      <w:r>
        <w:rPr>
          <w:sz w:val="22"/>
          <w:szCs w:val="22"/>
          <w:shd w:val="clear" w:color="auto" w:fill="FFFFFF"/>
        </w:rPr>
        <w:t>,</w:t>
      </w:r>
      <w:r w:rsidRPr="00363770">
        <w:rPr>
          <w:sz w:val="22"/>
          <w:szCs w:val="22"/>
          <w:shd w:val="clear" w:color="auto" w:fill="FFFFFF"/>
        </w:rPr>
        <w:t xml:space="preserve"> participation in constitutionally protected prayer in public schools as set forth in the </w:t>
      </w:r>
      <w:r w:rsidRPr="00363770">
        <w:rPr>
          <w:i/>
          <w:sz w:val="22"/>
          <w:szCs w:val="22"/>
          <w:shd w:val="clear" w:color="auto" w:fill="FFFFFF"/>
        </w:rPr>
        <w:t xml:space="preserve">Guidance on Constitutionally Protected Prayer in Public Education </w:t>
      </w:r>
      <w:r w:rsidRPr="00363770">
        <w:rPr>
          <w:sz w:val="22"/>
          <w:szCs w:val="22"/>
          <w:shd w:val="clear" w:color="auto" w:fill="FFFFFF"/>
        </w:rPr>
        <w:t>(20 U.S.C.</w:t>
      </w:r>
      <w:r w:rsidRPr="00363770">
        <w:rPr>
          <w:i/>
          <w:sz w:val="22"/>
          <w:szCs w:val="22"/>
          <w:shd w:val="clear" w:color="auto" w:fill="FFFFFF"/>
        </w:rPr>
        <w:t xml:space="preserve"> </w:t>
      </w:r>
      <w:r w:rsidRPr="00363770">
        <w:rPr>
          <w:sz w:val="22"/>
          <w:szCs w:val="22"/>
        </w:rPr>
        <w:t>§ 7904)</w:t>
      </w:r>
      <w:r w:rsidRPr="00363770">
        <w:rPr>
          <w:i/>
          <w:sz w:val="22"/>
          <w:szCs w:val="22"/>
          <w:shd w:val="clear" w:color="auto" w:fill="FFFFFF"/>
        </w:rPr>
        <w:t>.</w:t>
      </w:r>
    </w:p>
    <w:p w14:paraId="59B3E1D0" w14:textId="77777777" w:rsidR="00367A13" w:rsidRPr="00363770" w:rsidRDefault="00367A13" w:rsidP="00367A13">
      <w:pPr>
        <w:pStyle w:val="ListParagraph"/>
        <w:numPr>
          <w:ilvl w:val="0"/>
          <w:numId w:val="11"/>
        </w:numPr>
        <w:rPr>
          <w:sz w:val="22"/>
          <w:szCs w:val="22"/>
          <w:shd w:val="clear" w:color="auto" w:fill="FFFFFF"/>
        </w:rPr>
      </w:pPr>
      <w:r w:rsidRPr="00363770">
        <w:rPr>
          <w:sz w:val="22"/>
          <w:szCs w:val="22"/>
          <w:shd w:val="clear" w:color="auto" w:fill="FFFFFF"/>
        </w:rPr>
        <w:t>Will comply with the Family Educational Rights and Privacy Act. (</w:t>
      </w:r>
      <w:r w:rsidRPr="00363770">
        <w:rPr>
          <w:sz w:val="22"/>
          <w:szCs w:val="22"/>
        </w:rPr>
        <w:t>20 U.S.C. §1232g; 34 CFR Part 99).</w:t>
      </w:r>
    </w:p>
    <w:p w14:paraId="64EAC46C" w14:textId="77777777" w:rsidR="00367A13" w:rsidRPr="000A4588" w:rsidRDefault="00367A13" w:rsidP="00367A13">
      <w:pPr>
        <w:pStyle w:val="BlockText"/>
        <w:numPr>
          <w:ilvl w:val="0"/>
          <w:numId w:val="11"/>
        </w:numPr>
        <w:spacing w:after="4"/>
        <w:ind w:right="0"/>
        <w:rPr>
          <w:sz w:val="22"/>
          <w:szCs w:val="22"/>
        </w:rPr>
      </w:pPr>
      <w:r w:rsidRPr="000A4588">
        <w:rPr>
          <w:sz w:val="22"/>
          <w:szCs w:val="22"/>
        </w:rPr>
        <w:t xml:space="preserve">Will comply with the Ethics, Government Accountability, and Campaign Reform Act (S.C. Code </w:t>
      </w:r>
      <w:r w:rsidRPr="00C6366C">
        <w:rPr>
          <w:sz w:val="22"/>
          <w:szCs w:val="22"/>
        </w:rPr>
        <w:t xml:space="preserve">Ann. § 2-17-10 </w:t>
      </w:r>
      <w:r w:rsidRPr="00C6366C">
        <w:rPr>
          <w:i/>
          <w:sz w:val="22"/>
          <w:szCs w:val="22"/>
        </w:rPr>
        <w:t>et seq.</w:t>
      </w:r>
      <w:r w:rsidRPr="00C6366C">
        <w:rPr>
          <w:sz w:val="22"/>
          <w:szCs w:val="22"/>
        </w:rPr>
        <w:t xml:space="preserve"> and § 8-13-100 </w:t>
      </w:r>
      <w:r w:rsidRPr="00C6366C">
        <w:rPr>
          <w:i/>
          <w:sz w:val="22"/>
          <w:szCs w:val="22"/>
        </w:rPr>
        <w:t>et seq.</w:t>
      </w:r>
      <w:r w:rsidRPr="00C6366C">
        <w:rPr>
          <w:sz w:val="22"/>
          <w:szCs w:val="22"/>
        </w:rPr>
        <w:t xml:space="preserve"> (Supp. </w:t>
      </w:r>
      <w:r>
        <w:rPr>
          <w:sz w:val="22"/>
          <w:szCs w:val="22"/>
        </w:rPr>
        <w:t>2025</w:t>
      </w:r>
      <w:r w:rsidRPr="000A4588">
        <w:rPr>
          <w:sz w:val="22"/>
          <w:szCs w:val="22"/>
        </w:rPr>
        <w:t>)).</w:t>
      </w:r>
    </w:p>
    <w:p w14:paraId="1D7E579A"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 xml:space="preserve">Will comply with the South Carolina Drug Free Workplace Act (S.C. Code Ann. § 44-107-10 </w:t>
      </w:r>
      <w:r w:rsidRPr="00363770">
        <w:rPr>
          <w:i/>
          <w:sz w:val="22"/>
          <w:szCs w:val="22"/>
        </w:rPr>
        <w:t>et seq</w:t>
      </w:r>
      <w:r w:rsidRPr="00363770">
        <w:rPr>
          <w:sz w:val="22"/>
          <w:szCs w:val="22"/>
        </w:rPr>
        <w:t xml:space="preserve">. </w:t>
      </w:r>
      <w:r w:rsidRPr="00C6366C">
        <w:rPr>
          <w:sz w:val="22"/>
          <w:szCs w:val="22"/>
        </w:rPr>
        <w:t xml:space="preserve">(Supp. </w:t>
      </w:r>
      <w:r>
        <w:rPr>
          <w:sz w:val="22"/>
          <w:szCs w:val="22"/>
        </w:rPr>
        <w:t>2025</w:t>
      </w:r>
      <w:r w:rsidRPr="00C6366C">
        <w:rPr>
          <w:sz w:val="22"/>
          <w:szCs w:val="22"/>
        </w:rPr>
        <w:t>) if the amount of this award i</w:t>
      </w:r>
      <w:r w:rsidRPr="00363770">
        <w:rPr>
          <w:sz w:val="22"/>
          <w:szCs w:val="22"/>
        </w:rPr>
        <w:t>s $50,000 or more and the federal Drug Free Workplace Act of 1988 (41 USC 702).</w:t>
      </w:r>
    </w:p>
    <w:p w14:paraId="12F365CC" w14:textId="77777777" w:rsidR="00367A13" w:rsidRPr="00363770" w:rsidRDefault="00367A13" w:rsidP="00367A13">
      <w:pPr>
        <w:pStyle w:val="BlockText"/>
        <w:numPr>
          <w:ilvl w:val="0"/>
          <w:numId w:val="11"/>
        </w:numPr>
        <w:spacing w:after="4"/>
        <w:ind w:right="0"/>
        <w:rPr>
          <w:sz w:val="22"/>
          <w:szCs w:val="22"/>
        </w:rPr>
      </w:pPr>
      <w:r w:rsidRPr="00363770">
        <w:rPr>
          <w:sz w:val="22"/>
          <w:szCs w:val="22"/>
        </w:rPr>
        <w:lastRenderedPageBreak/>
        <w:t>Will provide information to the SCDE, as requested, regarding the reporting requirements of the Federal Funding Accountability and Transparency Act (FFATA), which requires the SCDE to file a FFATA subaward report by the end of the month following the month in which it awards any subgrant equal to or greater than $25,000.</w:t>
      </w:r>
    </w:p>
    <w:p w14:paraId="1E94F517" w14:textId="77777777" w:rsidR="00367A13" w:rsidRPr="00363770" w:rsidRDefault="00367A13" w:rsidP="00367A13">
      <w:pPr>
        <w:pStyle w:val="BlockText"/>
        <w:numPr>
          <w:ilvl w:val="0"/>
          <w:numId w:val="11"/>
        </w:numPr>
        <w:spacing w:after="4"/>
        <w:ind w:right="0"/>
        <w:rPr>
          <w:sz w:val="22"/>
          <w:szCs w:val="22"/>
        </w:rPr>
      </w:pPr>
      <w:r w:rsidRPr="00363770">
        <w:rPr>
          <w:sz w:val="22"/>
          <w:szCs w:val="22"/>
        </w:rPr>
        <w:t>Will comply with 2 CFR Part 25 and receive a</w:t>
      </w:r>
      <w:r>
        <w:rPr>
          <w:sz w:val="22"/>
          <w:szCs w:val="22"/>
        </w:rPr>
        <w:t xml:space="preserve"> unique entity identifier (UEI), and provide the UEI anytime requested by the SCDE</w:t>
      </w:r>
      <w:r w:rsidRPr="00363770">
        <w:rPr>
          <w:sz w:val="22"/>
          <w:szCs w:val="22"/>
        </w:rPr>
        <w:t>.</w:t>
      </w:r>
    </w:p>
    <w:p w14:paraId="538B2CC0" w14:textId="77777777" w:rsidR="00367A13" w:rsidRDefault="00367A13" w:rsidP="00367A13">
      <w:pPr>
        <w:pStyle w:val="BlockText"/>
        <w:numPr>
          <w:ilvl w:val="0"/>
          <w:numId w:val="11"/>
        </w:numPr>
        <w:spacing w:after="4"/>
        <w:ind w:right="0"/>
        <w:rPr>
          <w:sz w:val="22"/>
          <w:szCs w:val="22"/>
        </w:rPr>
      </w:pPr>
      <w:r>
        <w:rPr>
          <w:sz w:val="22"/>
          <w:szCs w:val="22"/>
        </w:rPr>
        <w:t>Will comply with 2 CFR Part 200.112 and disclose in writing any potential conflict of interest to the SCDE.</w:t>
      </w:r>
    </w:p>
    <w:p w14:paraId="1D40A0D6" w14:textId="77777777" w:rsidR="00367A13" w:rsidRDefault="00367A13" w:rsidP="00367A13">
      <w:pPr>
        <w:pStyle w:val="BlockText"/>
        <w:numPr>
          <w:ilvl w:val="0"/>
          <w:numId w:val="11"/>
        </w:numPr>
        <w:spacing w:after="4"/>
        <w:ind w:right="0"/>
        <w:rPr>
          <w:sz w:val="22"/>
          <w:szCs w:val="22"/>
        </w:rPr>
      </w:pPr>
      <w:r>
        <w:rPr>
          <w:sz w:val="22"/>
          <w:szCs w:val="22"/>
        </w:rPr>
        <w:t>Will comply with 2 CFR Part 200.113 and disclose in writing to the SCDE whenever the applicant has credible evidence of the commission of a violation of federal criminal law involving fraud, conflict of interest, bribery, or gratuity violations found in Title 18 of the United States Code or a violation of the civil False Claims Act (31 U.S.C. 3729-3733) that potentially affect the federal award.</w:t>
      </w:r>
    </w:p>
    <w:p w14:paraId="5366F879" w14:textId="77777777" w:rsidR="00367A13" w:rsidRDefault="00367A13" w:rsidP="00367A13">
      <w:pPr>
        <w:pStyle w:val="BlockText"/>
        <w:numPr>
          <w:ilvl w:val="0"/>
          <w:numId w:val="11"/>
        </w:numPr>
        <w:spacing w:after="4"/>
        <w:ind w:right="0"/>
        <w:rPr>
          <w:sz w:val="22"/>
          <w:szCs w:val="22"/>
        </w:rPr>
      </w:pPr>
      <w:r>
        <w:rPr>
          <w:sz w:val="22"/>
          <w:szCs w:val="22"/>
        </w:rPr>
        <w:t>Will comply with conditions under Executive Order 13513 “Federal Leadership on Reducing Text Messaging While Driving” (October 1, 2009) by refraining from text messaging while driving during official grant business. Relatedly, the applicant will refrain from emailing while driving during official grant business.</w:t>
      </w:r>
    </w:p>
    <w:p w14:paraId="305725C8" w14:textId="77777777" w:rsidR="00367A13" w:rsidRPr="00F51E50" w:rsidRDefault="00367A13" w:rsidP="00367A13">
      <w:pPr>
        <w:pStyle w:val="BlockText"/>
        <w:numPr>
          <w:ilvl w:val="0"/>
          <w:numId w:val="11"/>
        </w:numPr>
        <w:spacing w:after="4"/>
        <w:ind w:right="0"/>
        <w:rPr>
          <w:sz w:val="22"/>
          <w:szCs w:val="22"/>
        </w:rPr>
      </w:pPr>
      <w:r>
        <w:rPr>
          <w:sz w:val="22"/>
          <w:szCs w:val="22"/>
        </w:rPr>
        <w:t xml:space="preserve">Will comply with the “Key Federal Definitions &amp; Directives” portion of the SCDE’s March 14, 2025, </w:t>
      </w:r>
      <w:hyperlink r:id="rId65" w:history="1">
        <w:r w:rsidRPr="00934283">
          <w:rPr>
            <w:rStyle w:val="Hyperlink"/>
            <w:sz w:val="22"/>
            <w:szCs w:val="22"/>
          </w:rPr>
          <w:t>Guidance Regarding Terminology and Data Collection Practices</w:t>
        </w:r>
      </w:hyperlink>
      <w:r>
        <w:rPr>
          <w:sz w:val="22"/>
          <w:szCs w:val="22"/>
        </w:rPr>
        <w:t>.</w:t>
      </w:r>
    </w:p>
    <w:p w14:paraId="1A512BBF" w14:textId="77777777" w:rsidR="00367A13" w:rsidRPr="00367A13" w:rsidRDefault="00367A13" w:rsidP="00367A13">
      <w:pPr>
        <w:pStyle w:val="BlockText"/>
        <w:spacing w:after="4"/>
        <w:ind w:left="0" w:right="0"/>
        <w:rPr>
          <w:rFonts w:ascii="Aptos" w:hAnsi="Aptos"/>
          <w:szCs w:val="20"/>
        </w:rPr>
      </w:pPr>
    </w:p>
    <w:p w14:paraId="48072F40" w14:textId="77777777" w:rsidR="00367A13" w:rsidRPr="00367A13" w:rsidRDefault="00367A13" w:rsidP="00367A13">
      <w:pPr>
        <w:jc w:val="center"/>
        <w:rPr>
          <w:rFonts w:ascii="Aptos" w:hAnsi="Aptos"/>
          <w:b/>
          <w:bCs/>
          <w:sz w:val="22"/>
          <w:szCs w:val="18"/>
        </w:rPr>
      </w:pPr>
      <w:bookmarkStart w:id="17" w:name="_Toc110150820"/>
      <w:r w:rsidRPr="00367A13">
        <w:rPr>
          <w:rFonts w:ascii="Aptos" w:hAnsi="Aptos"/>
          <w:b/>
          <w:bCs/>
          <w:sz w:val="22"/>
          <w:szCs w:val="18"/>
        </w:rPr>
        <w:t>Terms and Conditions</w:t>
      </w:r>
      <w:bookmarkEnd w:id="17"/>
    </w:p>
    <w:p w14:paraId="56AC74CD" w14:textId="77777777" w:rsidR="00367A13" w:rsidRPr="00606EEE" w:rsidRDefault="00367A13" w:rsidP="00367A13">
      <w:pPr>
        <w:spacing w:line="240" w:lineRule="auto"/>
        <w:rPr>
          <w:sz w:val="22"/>
          <w:szCs w:val="22"/>
        </w:rPr>
      </w:pPr>
    </w:p>
    <w:p w14:paraId="3109D269" w14:textId="77777777" w:rsidR="00367A13" w:rsidRPr="00606EEE" w:rsidRDefault="00367A13" w:rsidP="00367A13">
      <w:pPr>
        <w:numPr>
          <w:ilvl w:val="0"/>
          <w:numId w:val="12"/>
        </w:numPr>
        <w:spacing w:after="5" w:line="240" w:lineRule="auto"/>
        <w:rPr>
          <w:sz w:val="22"/>
          <w:szCs w:val="22"/>
        </w:rPr>
      </w:pPr>
      <w:r w:rsidRPr="00606EEE">
        <w:rPr>
          <w:b/>
          <w:sz w:val="22"/>
          <w:szCs w:val="22"/>
        </w:rPr>
        <w:t>Completeness of Proposal</w:t>
      </w:r>
      <w:r w:rsidRPr="00607442">
        <w:rPr>
          <w:b/>
          <w:sz w:val="22"/>
          <w:szCs w:val="22"/>
        </w:rPr>
        <w:t>.</w:t>
      </w:r>
      <w:r w:rsidRPr="00606EEE">
        <w:rPr>
          <w:sz w:val="22"/>
          <w:szCs w:val="22"/>
        </w:rPr>
        <w:t xml:space="preserve"> </w:t>
      </w:r>
      <w:r>
        <w:rPr>
          <w:sz w:val="22"/>
          <w:szCs w:val="22"/>
        </w:rPr>
        <w:t xml:space="preserve"> </w:t>
      </w:r>
      <w:r w:rsidRPr="00606EEE">
        <w:rPr>
          <w:sz w:val="22"/>
          <w:szCs w:val="22"/>
        </w:rPr>
        <w:t xml:space="preserve">All proposals should be complete and carefully worded and must contain all of the information requested by the </w:t>
      </w:r>
      <w:r>
        <w:rPr>
          <w:sz w:val="22"/>
          <w:szCs w:val="22"/>
        </w:rPr>
        <w:t>South Carolina</w:t>
      </w:r>
      <w:r w:rsidRPr="00606EEE">
        <w:rPr>
          <w:sz w:val="22"/>
          <w:szCs w:val="22"/>
        </w:rPr>
        <w:t xml:space="preserve"> Department of Education (SCDE). </w:t>
      </w:r>
      <w:r>
        <w:rPr>
          <w:sz w:val="22"/>
          <w:szCs w:val="22"/>
        </w:rPr>
        <w:t xml:space="preserve"> </w:t>
      </w:r>
      <w:r w:rsidRPr="00606EEE">
        <w:rPr>
          <w:sz w:val="22"/>
          <w:szCs w:val="22"/>
        </w:rPr>
        <w:t>If you do not believe a section applies to your proposal, please indicate that fact.</w:t>
      </w:r>
    </w:p>
    <w:p w14:paraId="60D9DC3C" w14:textId="77777777" w:rsidR="00367A13" w:rsidRPr="0074633D" w:rsidRDefault="00367A13" w:rsidP="00367A13">
      <w:pPr>
        <w:numPr>
          <w:ilvl w:val="0"/>
          <w:numId w:val="12"/>
        </w:numPr>
        <w:spacing w:after="5" w:line="240" w:lineRule="auto"/>
        <w:rPr>
          <w:sz w:val="22"/>
          <w:szCs w:val="22"/>
        </w:rPr>
      </w:pPr>
      <w:r w:rsidRPr="00CC373D">
        <w:rPr>
          <w:b/>
          <w:sz w:val="22"/>
          <w:szCs w:val="22"/>
        </w:rPr>
        <w:t>Non-</w:t>
      </w:r>
      <w:r>
        <w:rPr>
          <w:b/>
          <w:sz w:val="22"/>
          <w:szCs w:val="22"/>
        </w:rPr>
        <w:t>a</w:t>
      </w:r>
      <w:r w:rsidRPr="00CC373D">
        <w:rPr>
          <w:b/>
          <w:sz w:val="22"/>
          <w:szCs w:val="22"/>
        </w:rPr>
        <w:t>wards/Termination</w:t>
      </w:r>
      <w:r w:rsidRPr="00607442">
        <w:rPr>
          <w:b/>
          <w:sz w:val="22"/>
          <w:szCs w:val="22"/>
        </w:rPr>
        <w:t>.</w:t>
      </w:r>
      <w:r w:rsidRPr="00CC373D">
        <w:rPr>
          <w:sz w:val="22"/>
          <w:szCs w:val="22"/>
        </w:rPr>
        <w:t xml:space="preserve"> </w:t>
      </w:r>
      <w:r>
        <w:rPr>
          <w:sz w:val="22"/>
          <w:szCs w:val="22"/>
        </w:rPr>
        <w:t xml:space="preserve"> </w:t>
      </w:r>
      <w:r w:rsidRPr="00CC373D">
        <w:rPr>
          <w:sz w:val="22"/>
          <w:szCs w:val="22"/>
        </w:rPr>
        <w:t xml:space="preserve">The SCDE </w:t>
      </w:r>
      <w:r w:rsidRPr="0074633D">
        <w:rPr>
          <w:sz w:val="22"/>
          <w:szCs w:val="22"/>
        </w:rPr>
        <w:t>reserves the right to reject any and all applications and to refuse to grant monies under this solicitation.  If the SCDE rejects an application, the applicant has a right to request a hearing, as provided by the SCDE Hearing Procedures, if it alleges the SCDE’s actions violate a state or federal statute or regulation by (1) disapproving of or failing to approve the application or project, in whole or in part, or (2) failing to provide funds in amounts in accordance with the requirements of statutes and regulations.</w:t>
      </w:r>
    </w:p>
    <w:p w14:paraId="20E2DEB0" w14:textId="77777777" w:rsidR="00367A13" w:rsidRPr="0074633D" w:rsidRDefault="00367A13" w:rsidP="00367A13">
      <w:pPr>
        <w:tabs>
          <w:tab w:val="left" w:pos="720"/>
        </w:tabs>
        <w:spacing w:after="5" w:line="240" w:lineRule="auto"/>
        <w:ind w:left="360" w:hanging="360"/>
        <w:rPr>
          <w:sz w:val="22"/>
          <w:szCs w:val="22"/>
        </w:rPr>
      </w:pPr>
      <w:r w:rsidRPr="0074633D">
        <w:rPr>
          <w:sz w:val="22"/>
          <w:szCs w:val="22"/>
        </w:rPr>
        <w:tab/>
      </w:r>
      <w:r w:rsidRPr="0074633D">
        <w:rPr>
          <w:sz w:val="22"/>
          <w:szCs w:val="22"/>
        </w:rPr>
        <w:tab/>
        <w:t xml:space="preserve">After it has been awarded, the SCDE may terminate a grant by giving the grantee written notice of termination.  In the event of a termination after award, the SCDE shall reimburse the grantee for allowable expenses incurred up to the notification of termination.  In addition, this grant may be terminated by the SCDE if the grantee fails to perform as promised in its proposal.  </w:t>
      </w:r>
    </w:p>
    <w:p w14:paraId="3A85C733" w14:textId="77777777" w:rsidR="00367A13" w:rsidRPr="0074633D" w:rsidRDefault="00367A13" w:rsidP="00367A13">
      <w:pPr>
        <w:tabs>
          <w:tab w:val="left" w:pos="720"/>
        </w:tabs>
        <w:spacing w:after="5" w:line="240" w:lineRule="auto"/>
        <w:ind w:left="360"/>
        <w:rPr>
          <w:sz w:val="22"/>
          <w:szCs w:val="22"/>
        </w:rPr>
      </w:pPr>
      <w:r w:rsidRPr="0074633D">
        <w:rPr>
          <w:sz w:val="22"/>
          <w:szCs w:val="22"/>
        </w:rPr>
        <w:tab/>
        <w:t>In the event that this grant is terminated, the grantee shall have a right to a hearing as set forth in the SCDE Hearing Procedures.  The grantee must notify the SCDE of its request for a hearing within 30 days of receiving written notice of the termination.  If a hearing is requested, the SCDE will conduct the hearing in accordance with the procedures outlined in the SCDE Hearing Procedures.</w:t>
      </w:r>
    </w:p>
    <w:p w14:paraId="3937D162" w14:textId="77777777" w:rsidR="00367A13" w:rsidRPr="00606EEE" w:rsidRDefault="00367A13" w:rsidP="00367A13">
      <w:pPr>
        <w:numPr>
          <w:ilvl w:val="0"/>
          <w:numId w:val="12"/>
        </w:numPr>
        <w:spacing w:after="5" w:line="240" w:lineRule="auto"/>
        <w:rPr>
          <w:sz w:val="22"/>
          <w:szCs w:val="22"/>
        </w:rPr>
      </w:pPr>
      <w:r w:rsidRPr="0074633D">
        <w:rPr>
          <w:b/>
          <w:sz w:val="22"/>
          <w:szCs w:val="22"/>
        </w:rPr>
        <w:t>Reduction in Budgets and Negotiations.</w:t>
      </w:r>
      <w:r w:rsidRPr="0074633D">
        <w:rPr>
          <w:sz w:val="22"/>
          <w:szCs w:val="22"/>
        </w:rPr>
        <w:t xml:space="preserve">  The SCDE reserves the right to negotiate budgets with applicants.  The SCDE may, at its sole discretion, determine that a proposed budget is excessive and may negotiate a lower budget with the applicant.  The applicant may at that time negotiate or withdraw its proposal.  In addition, the SCDE may desire to fund a project but not at the level proposed.  In that case, the SCDE shall notify the applicant of the amount that can be funded, and</w:t>
      </w:r>
      <w:r w:rsidRPr="00606EEE">
        <w:rPr>
          <w:sz w:val="22"/>
          <w:szCs w:val="22"/>
        </w:rPr>
        <w:t xml:space="preserve"> the </w:t>
      </w:r>
      <w:r>
        <w:rPr>
          <w:sz w:val="22"/>
          <w:szCs w:val="22"/>
        </w:rPr>
        <w:t>applicant</w:t>
      </w:r>
      <w:r w:rsidRPr="00606EEE">
        <w:rPr>
          <w:sz w:val="22"/>
          <w:szCs w:val="22"/>
        </w:rPr>
        <w:t xml:space="preserve"> and the SCDE shall negotiate a modification </w:t>
      </w:r>
      <w:r>
        <w:rPr>
          <w:sz w:val="22"/>
          <w:szCs w:val="22"/>
        </w:rPr>
        <w:t>to</w:t>
      </w:r>
      <w:r w:rsidRPr="00606EEE">
        <w:rPr>
          <w:sz w:val="22"/>
          <w:szCs w:val="22"/>
        </w:rPr>
        <w:t xml:space="preserve"> the proposal to accommodate the lower budget. </w:t>
      </w:r>
      <w:r>
        <w:rPr>
          <w:sz w:val="22"/>
          <w:szCs w:val="22"/>
        </w:rPr>
        <w:t xml:space="preserve"> </w:t>
      </w:r>
      <w:r w:rsidRPr="00606EEE">
        <w:rPr>
          <w:sz w:val="22"/>
          <w:szCs w:val="22"/>
        </w:rPr>
        <w:t xml:space="preserve">All final </w:t>
      </w:r>
      <w:r>
        <w:rPr>
          <w:sz w:val="22"/>
          <w:szCs w:val="22"/>
        </w:rPr>
        <w:t>decisions are that of the SCDE.</w:t>
      </w:r>
    </w:p>
    <w:p w14:paraId="2D687EFC" w14:textId="77777777" w:rsidR="00367A13" w:rsidRDefault="00367A13" w:rsidP="00367A13">
      <w:pPr>
        <w:numPr>
          <w:ilvl w:val="0"/>
          <w:numId w:val="12"/>
        </w:numPr>
        <w:spacing w:line="240" w:lineRule="auto"/>
        <w:rPr>
          <w:sz w:val="22"/>
          <w:szCs w:val="22"/>
        </w:rPr>
      </w:pPr>
      <w:r w:rsidRPr="00606EEE">
        <w:rPr>
          <w:b/>
          <w:sz w:val="22"/>
          <w:szCs w:val="22"/>
        </w:rPr>
        <w:lastRenderedPageBreak/>
        <w:t>Amendments to Grants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Amendments are permitted </w:t>
      </w:r>
      <w:r>
        <w:rPr>
          <w:sz w:val="22"/>
          <w:szCs w:val="22"/>
        </w:rPr>
        <w:t xml:space="preserve">generally for budgets, grant end date, and management </w:t>
      </w:r>
      <w:r w:rsidRPr="00606EEE">
        <w:rPr>
          <w:sz w:val="22"/>
          <w:szCs w:val="22"/>
        </w:rPr>
        <w:t xml:space="preserve">upon the mutual agreement of the parties </w:t>
      </w:r>
      <w:r>
        <w:rPr>
          <w:sz w:val="22"/>
          <w:szCs w:val="22"/>
        </w:rPr>
        <w:t xml:space="preserve">involved </w:t>
      </w:r>
      <w:r w:rsidRPr="00606EEE">
        <w:rPr>
          <w:sz w:val="22"/>
          <w:szCs w:val="22"/>
        </w:rPr>
        <w:t xml:space="preserve">and will become effective when specified in writing and signed by both </w:t>
      </w:r>
      <w:r>
        <w:rPr>
          <w:sz w:val="22"/>
          <w:szCs w:val="22"/>
        </w:rPr>
        <w:t>parties.  However, amendments to scope of work that significantly alter the original application proposal may trigger partial or full termination</w:t>
      </w:r>
      <w:r w:rsidRPr="00371172">
        <w:rPr>
          <w:sz w:val="22"/>
          <w:szCs w:val="22"/>
        </w:rPr>
        <w:t>.</w:t>
      </w:r>
    </w:p>
    <w:p w14:paraId="1CDC4FFB" w14:textId="77777777" w:rsidR="00367A13" w:rsidRDefault="00367A13" w:rsidP="00367A13">
      <w:pPr>
        <w:numPr>
          <w:ilvl w:val="0"/>
          <w:numId w:val="12"/>
        </w:numPr>
        <w:spacing w:line="240" w:lineRule="auto"/>
        <w:rPr>
          <w:sz w:val="22"/>
          <w:szCs w:val="22"/>
        </w:rPr>
      </w:pPr>
      <w:r w:rsidRPr="00606EEE">
        <w:rPr>
          <w:b/>
          <w:sz w:val="22"/>
          <w:szCs w:val="22"/>
        </w:rPr>
        <w:t>Use of Grant Funds</w:t>
      </w:r>
      <w:r w:rsidRPr="00716839">
        <w:rPr>
          <w:b/>
          <w:sz w:val="22"/>
          <w:szCs w:val="22"/>
        </w:rPr>
        <w:t>.</w:t>
      </w:r>
      <w:r w:rsidRPr="00606EEE">
        <w:rPr>
          <w:sz w:val="22"/>
          <w:szCs w:val="22"/>
        </w:rPr>
        <w:t xml:space="preserve"> </w:t>
      </w:r>
      <w:r>
        <w:rPr>
          <w:sz w:val="22"/>
          <w:szCs w:val="22"/>
        </w:rPr>
        <w:t xml:space="preserve"> </w:t>
      </w:r>
      <w:r w:rsidRPr="00606EEE">
        <w:rPr>
          <w:sz w:val="22"/>
          <w:szCs w:val="22"/>
        </w:rPr>
        <w:t xml:space="preserve">Funds awarded are to be expended only for purposes and activities covered by the </w:t>
      </w:r>
      <w:r>
        <w:rPr>
          <w:sz w:val="22"/>
          <w:szCs w:val="22"/>
        </w:rPr>
        <w:t xml:space="preserve">approved </w:t>
      </w:r>
      <w:r w:rsidRPr="00606EEE">
        <w:rPr>
          <w:sz w:val="22"/>
          <w:szCs w:val="22"/>
        </w:rPr>
        <w:t xml:space="preserve">project plan </w:t>
      </w:r>
      <w:r w:rsidRPr="00371172">
        <w:rPr>
          <w:sz w:val="22"/>
          <w:szCs w:val="22"/>
        </w:rPr>
        <w:t>and approved budget and budget narrative</w:t>
      </w:r>
      <w:r>
        <w:rPr>
          <w:sz w:val="22"/>
          <w:szCs w:val="22"/>
        </w:rPr>
        <w:t>.</w:t>
      </w:r>
    </w:p>
    <w:p w14:paraId="4AF52022" w14:textId="77777777" w:rsidR="00367A13" w:rsidRPr="00B34E2C" w:rsidRDefault="00367A13" w:rsidP="00367A13">
      <w:pPr>
        <w:numPr>
          <w:ilvl w:val="0"/>
          <w:numId w:val="12"/>
        </w:numPr>
        <w:spacing w:line="240" w:lineRule="auto"/>
        <w:rPr>
          <w:sz w:val="22"/>
          <w:szCs w:val="22"/>
        </w:rPr>
      </w:pPr>
      <w:r>
        <w:rPr>
          <w:b/>
          <w:sz w:val="22"/>
          <w:szCs w:val="22"/>
        </w:rPr>
        <w:t>Submission of Expenditure Reports.</w:t>
      </w:r>
      <w:r w:rsidRPr="00716839">
        <w:rPr>
          <w:sz w:val="22"/>
          <w:szCs w:val="22"/>
        </w:rPr>
        <w:t xml:space="preserve">  </w:t>
      </w:r>
      <w:r w:rsidRPr="00B34E2C">
        <w:rPr>
          <w:sz w:val="22"/>
          <w:szCs w:val="22"/>
        </w:rPr>
        <w:t>Claims</w:t>
      </w:r>
      <w:r>
        <w:rPr>
          <w:sz w:val="22"/>
          <w:szCs w:val="22"/>
        </w:rPr>
        <w:t xml:space="preserve"> for reimbursement</w:t>
      </w:r>
      <w:r>
        <w:rPr>
          <w:b/>
          <w:sz w:val="22"/>
          <w:szCs w:val="22"/>
        </w:rPr>
        <w:t xml:space="preserve"> </w:t>
      </w:r>
      <w:r w:rsidRPr="00B34E2C">
        <w:rPr>
          <w:sz w:val="22"/>
          <w:szCs w:val="22"/>
        </w:rPr>
        <w:t>must be made at least quarterly and consistent with calendar quarters (e.</w:t>
      </w:r>
      <w:r>
        <w:rPr>
          <w:sz w:val="22"/>
          <w:szCs w:val="22"/>
        </w:rPr>
        <w:t>g.,</w:t>
      </w:r>
      <w:r w:rsidRPr="00B34E2C">
        <w:rPr>
          <w:sz w:val="22"/>
          <w:szCs w:val="22"/>
        </w:rPr>
        <w:t xml:space="preserve"> </w:t>
      </w:r>
      <w:r>
        <w:rPr>
          <w:sz w:val="22"/>
          <w:szCs w:val="22"/>
        </w:rPr>
        <w:t xml:space="preserve">an </w:t>
      </w:r>
      <w:r w:rsidRPr="00B34E2C">
        <w:rPr>
          <w:sz w:val="22"/>
          <w:szCs w:val="22"/>
        </w:rPr>
        <w:t xml:space="preserve">expenditure report claim </w:t>
      </w:r>
      <w:r>
        <w:rPr>
          <w:sz w:val="22"/>
          <w:szCs w:val="22"/>
        </w:rPr>
        <w:t>for</w:t>
      </w:r>
      <w:r w:rsidRPr="00B34E2C">
        <w:rPr>
          <w:sz w:val="22"/>
          <w:szCs w:val="22"/>
        </w:rPr>
        <w:t xml:space="preserve"> cost</w:t>
      </w:r>
      <w:r>
        <w:rPr>
          <w:sz w:val="22"/>
          <w:szCs w:val="22"/>
        </w:rPr>
        <w:t>s</w:t>
      </w:r>
      <w:r w:rsidRPr="00B34E2C">
        <w:rPr>
          <w:sz w:val="22"/>
          <w:szCs w:val="22"/>
        </w:rPr>
        <w:t xml:space="preserve"> for Jan</w:t>
      </w:r>
      <w:r>
        <w:rPr>
          <w:sz w:val="22"/>
          <w:szCs w:val="22"/>
        </w:rPr>
        <w:t>uary</w:t>
      </w:r>
      <w:r w:rsidRPr="00B34E2C">
        <w:rPr>
          <w:sz w:val="22"/>
          <w:szCs w:val="22"/>
        </w:rPr>
        <w:t xml:space="preserve"> 1</w:t>
      </w:r>
      <w:r>
        <w:rPr>
          <w:sz w:val="22"/>
          <w:szCs w:val="22"/>
        </w:rPr>
        <w:t xml:space="preserve"> through</w:t>
      </w:r>
      <w:r w:rsidRPr="00B34E2C">
        <w:rPr>
          <w:sz w:val="22"/>
          <w:szCs w:val="22"/>
        </w:rPr>
        <w:t xml:space="preserve"> Mar</w:t>
      </w:r>
      <w:r>
        <w:rPr>
          <w:sz w:val="22"/>
          <w:szCs w:val="22"/>
        </w:rPr>
        <w:t>ch</w:t>
      </w:r>
      <w:r w:rsidRPr="00B34E2C">
        <w:rPr>
          <w:sz w:val="22"/>
          <w:szCs w:val="22"/>
        </w:rPr>
        <w:t xml:space="preserve"> 3</w:t>
      </w:r>
      <w:r>
        <w:rPr>
          <w:sz w:val="22"/>
          <w:szCs w:val="22"/>
        </w:rPr>
        <w:t>1</w:t>
      </w:r>
      <w:r w:rsidRPr="00B34E2C">
        <w:rPr>
          <w:sz w:val="22"/>
          <w:szCs w:val="22"/>
        </w:rPr>
        <w:t xml:space="preserve"> must be filed by </w:t>
      </w:r>
      <w:r>
        <w:rPr>
          <w:sz w:val="22"/>
          <w:szCs w:val="22"/>
        </w:rPr>
        <w:t>April</w:t>
      </w:r>
      <w:r w:rsidRPr="00B34E2C">
        <w:rPr>
          <w:sz w:val="22"/>
          <w:szCs w:val="22"/>
        </w:rPr>
        <w:t xml:space="preserve"> </w:t>
      </w:r>
      <w:r>
        <w:rPr>
          <w:sz w:val="22"/>
          <w:szCs w:val="22"/>
        </w:rPr>
        <w:t>30</w:t>
      </w:r>
      <w:r w:rsidRPr="00B34E2C">
        <w:rPr>
          <w:sz w:val="22"/>
          <w:szCs w:val="22"/>
        </w:rPr>
        <w:t>).</w:t>
      </w:r>
    </w:p>
    <w:p w14:paraId="38DE8AEC" w14:textId="77777777" w:rsidR="00367A13" w:rsidRDefault="00367A13" w:rsidP="00367A13">
      <w:pPr>
        <w:numPr>
          <w:ilvl w:val="0"/>
          <w:numId w:val="12"/>
        </w:numPr>
        <w:spacing w:after="5" w:line="240" w:lineRule="auto"/>
        <w:rPr>
          <w:sz w:val="22"/>
          <w:szCs w:val="22"/>
        </w:rPr>
      </w:pPr>
      <w:r w:rsidRPr="008E7B51">
        <w:rPr>
          <w:b/>
          <w:sz w:val="22"/>
          <w:szCs w:val="22"/>
        </w:rPr>
        <w:t>Obligation of Grant Funds</w:t>
      </w:r>
      <w:r w:rsidRPr="00716839">
        <w:rPr>
          <w:b/>
          <w:sz w:val="22"/>
          <w:szCs w:val="22"/>
        </w:rPr>
        <w:t>.</w:t>
      </w:r>
      <w:r w:rsidRPr="008E7B51">
        <w:rPr>
          <w:sz w:val="22"/>
          <w:szCs w:val="22"/>
        </w:rPr>
        <w:t xml:space="preserve"> </w:t>
      </w:r>
      <w:r>
        <w:rPr>
          <w:sz w:val="22"/>
          <w:szCs w:val="22"/>
        </w:rPr>
        <w:t xml:space="preserve"> </w:t>
      </w:r>
      <w:r w:rsidRPr="008E7B51">
        <w:rPr>
          <w:sz w:val="22"/>
          <w:szCs w:val="22"/>
        </w:rPr>
        <w:t>Grant funds may not be obligated prior to the effective date or subsequent to the</w:t>
      </w:r>
      <w:r>
        <w:rPr>
          <w:sz w:val="22"/>
          <w:szCs w:val="22"/>
        </w:rPr>
        <w:t xml:space="preserve"> end or</w:t>
      </w:r>
      <w:r w:rsidRPr="008E7B51">
        <w:rPr>
          <w:sz w:val="22"/>
          <w:szCs w:val="22"/>
        </w:rPr>
        <w:t xml:space="preserve"> termination date of the grant period. </w:t>
      </w:r>
      <w:r>
        <w:rPr>
          <w:sz w:val="22"/>
          <w:szCs w:val="22"/>
        </w:rPr>
        <w:t xml:space="preserve"> </w:t>
      </w:r>
      <w:r w:rsidRPr="008E7B51">
        <w:rPr>
          <w:sz w:val="22"/>
          <w:szCs w:val="22"/>
        </w:rPr>
        <w:t>No obligations are allowed after the end of the grant period</w:t>
      </w:r>
      <w:r>
        <w:rPr>
          <w:sz w:val="22"/>
          <w:szCs w:val="22"/>
        </w:rPr>
        <w:t>.</w:t>
      </w:r>
      <w:r w:rsidRPr="008E7B51">
        <w:rPr>
          <w:sz w:val="22"/>
          <w:szCs w:val="22"/>
        </w:rPr>
        <w:t xml:space="preserve"> </w:t>
      </w:r>
      <w:r>
        <w:rPr>
          <w:sz w:val="22"/>
          <w:szCs w:val="22"/>
        </w:rPr>
        <w:t xml:space="preserve"> T</w:t>
      </w:r>
      <w:r w:rsidRPr="008E7B51">
        <w:rPr>
          <w:sz w:val="22"/>
          <w:szCs w:val="22"/>
        </w:rPr>
        <w:t xml:space="preserve">he final request for </w:t>
      </w:r>
      <w:r>
        <w:rPr>
          <w:sz w:val="22"/>
          <w:szCs w:val="22"/>
        </w:rPr>
        <w:t xml:space="preserve">expenditure report claims </w:t>
      </w:r>
      <w:r w:rsidRPr="008E7B51">
        <w:rPr>
          <w:sz w:val="22"/>
          <w:szCs w:val="22"/>
        </w:rPr>
        <w:t xml:space="preserve">must be submitted no later than </w:t>
      </w:r>
      <w:r>
        <w:rPr>
          <w:sz w:val="22"/>
          <w:szCs w:val="22"/>
        </w:rPr>
        <w:t xml:space="preserve">ninety (90) </w:t>
      </w:r>
      <w:r w:rsidRPr="008E7B51">
        <w:rPr>
          <w:sz w:val="22"/>
          <w:szCs w:val="22"/>
        </w:rPr>
        <w:t>days after the end of the grant period</w:t>
      </w:r>
      <w:r>
        <w:rPr>
          <w:sz w:val="22"/>
          <w:szCs w:val="22"/>
        </w:rPr>
        <w:t xml:space="preserve"> unless the scope of work for the grant states a shorter reporting period</w:t>
      </w:r>
      <w:r w:rsidRPr="008E7B51">
        <w:rPr>
          <w:sz w:val="22"/>
          <w:szCs w:val="22"/>
        </w:rPr>
        <w:t>.</w:t>
      </w:r>
    </w:p>
    <w:p w14:paraId="4C846004" w14:textId="77777777" w:rsidR="00367A13" w:rsidRDefault="00367A13" w:rsidP="00367A13">
      <w:pPr>
        <w:numPr>
          <w:ilvl w:val="0"/>
          <w:numId w:val="12"/>
        </w:numPr>
        <w:spacing w:after="5" w:line="240" w:lineRule="auto"/>
        <w:rPr>
          <w:sz w:val="22"/>
          <w:szCs w:val="22"/>
        </w:rPr>
      </w:pPr>
      <w:r w:rsidRPr="008E7B51">
        <w:rPr>
          <w:b/>
          <w:sz w:val="22"/>
          <w:szCs w:val="22"/>
        </w:rPr>
        <w:t>Deobligation of Funds</w:t>
      </w:r>
      <w:r w:rsidRPr="00716839">
        <w:rPr>
          <w:b/>
          <w:sz w:val="22"/>
          <w:szCs w:val="22"/>
        </w:rPr>
        <w:t>.</w:t>
      </w:r>
      <w:r w:rsidRPr="008E7B51">
        <w:rPr>
          <w:sz w:val="22"/>
          <w:szCs w:val="22"/>
        </w:rPr>
        <w:t xml:space="preserve">  After a final expenditure </w:t>
      </w:r>
      <w:r>
        <w:rPr>
          <w:sz w:val="22"/>
          <w:szCs w:val="22"/>
        </w:rPr>
        <w:t xml:space="preserve">report </w:t>
      </w:r>
      <w:r w:rsidRPr="008E7B51">
        <w:rPr>
          <w:sz w:val="22"/>
          <w:szCs w:val="22"/>
        </w:rPr>
        <w:t>claim has been submitted to the SCDE, the grantee will go through the official deobligation process with the SCDE.</w:t>
      </w:r>
    </w:p>
    <w:p w14:paraId="0D6462F5" w14:textId="77777777" w:rsidR="00367A13" w:rsidRPr="009B3095" w:rsidRDefault="00367A13" w:rsidP="00367A13">
      <w:pPr>
        <w:numPr>
          <w:ilvl w:val="0"/>
          <w:numId w:val="12"/>
        </w:numPr>
        <w:spacing w:after="5" w:line="240" w:lineRule="auto"/>
        <w:rPr>
          <w:sz w:val="22"/>
          <w:szCs w:val="22"/>
        </w:rPr>
      </w:pPr>
      <w:r w:rsidRPr="00B171BF">
        <w:rPr>
          <w:b/>
          <w:sz w:val="22"/>
          <w:szCs w:val="22"/>
        </w:rPr>
        <w:t>Documentation.</w:t>
      </w:r>
      <w:r w:rsidRPr="00B171BF">
        <w:rPr>
          <w:sz w:val="22"/>
          <w:szCs w:val="22"/>
        </w:rPr>
        <w:t xml:space="preserve">  The grantee must provide for accurate and timely recording of receipts and expenditures.  The grantee’s accounting system should distinguish receipts and expenditures attributable to each grant.  The grantee must </w:t>
      </w:r>
      <w:r w:rsidRPr="009B3095">
        <w:rPr>
          <w:sz w:val="22"/>
          <w:szCs w:val="22"/>
        </w:rPr>
        <w:t>review the memo regarding “</w:t>
      </w:r>
      <w:hyperlink r:id="rId66" w:history="1">
        <w:r w:rsidRPr="008B5181">
          <w:rPr>
            <w:rStyle w:val="Hyperlink"/>
            <w:sz w:val="22"/>
            <w:szCs w:val="22"/>
          </w:rPr>
          <w:t>Guidelines for Retaining Documentation to Support Expenditure Claims</w:t>
        </w:r>
      </w:hyperlink>
      <w:r w:rsidRPr="008B5181">
        <w:rPr>
          <w:sz w:val="22"/>
          <w:szCs w:val="22"/>
        </w:rPr>
        <w:t>.”</w:t>
      </w:r>
    </w:p>
    <w:p w14:paraId="5F34FAE3" w14:textId="77777777" w:rsidR="00367A13" w:rsidRPr="005F4EBB" w:rsidRDefault="00367A13" w:rsidP="00367A13">
      <w:pPr>
        <w:numPr>
          <w:ilvl w:val="0"/>
          <w:numId w:val="12"/>
        </w:numPr>
        <w:spacing w:after="5" w:line="240" w:lineRule="auto"/>
        <w:rPr>
          <w:sz w:val="22"/>
          <w:szCs w:val="22"/>
        </w:rPr>
      </w:pPr>
      <w:r w:rsidRPr="00070FFC">
        <w:rPr>
          <w:b/>
          <w:sz w:val="22"/>
          <w:szCs w:val="22"/>
        </w:rPr>
        <w:t>Travel Costs</w:t>
      </w:r>
      <w:r w:rsidRPr="00716839">
        <w:rPr>
          <w:b/>
          <w:sz w:val="22"/>
          <w:szCs w:val="22"/>
        </w:rPr>
        <w:t>.</w:t>
      </w:r>
      <w:r w:rsidRPr="00070FFC">
        <w:rPr>
          <w:sz w:val="22"/>
          <w:szCs w:val="22"/>
        </w:rPr>
        <w:t xml:space="preserve"> </w:t>
      </w:r>
      <w:r>
        <w:rPr>
          <w:sz w:val="22"/>
          <w:szCs w:val="22"/>
        </w:rPr>
        <w:t xml:space="preserve"> </w:t>
      </w:r>
      <w:r w:rsidRPr="00070FFC">
        <w:rPr>
          <w:sz w:val="22"/>
          <w:szCs w:val="22"/>
        </w:rPr>
        <w:t xml:space="preserve">Travel costs, if allowed under this solicitation, must not exceed limits noted in the United States </w:t>
      </w:r>
      <w:hyperlink r:id="rId67" w:history="1">
        <w:r w:rsidRPr="000017CB">
          <w:rPr>
            <w:rStyle w:val="Hyperlink"/>
            <w:sz w:val="22"/>
            <w:szCs w:val="22"/>
          </w:rPr>
          <w:t>General Services Administration</w:t>
        </w:r>
        <w:r>
          <w:rPr>
            <w:rStyle w:val="Hyperlink"/>
            <w:sz w:val="22"/>
            <w:szCs w:val="22"/>
          </w:rPr>
          <w:t xml:space="preserve"> (GSA)</w:t>
        </w:r>
        <w:r w:rsidRPr="000017CB">
          <w:rPr>
            <w:rStyle w:val="Hyperlink"/>
            <w:sz w:val="22"/>
            <w:szCs w:val="22"/>
          </w:rPr>
          <w:t xml:space="preserve"> per diem rates</w:t>
        </w:r>
      </w:hyperlink>
      <w:r>
        <w:rPr>
          <w:sz w:val="22"/>
          <w:szCs w:val="22"/>
        </w:rPr>
        <w:t xml:space="preserve"> </w:t>
      </w:r>
      <w:r w:rsidRPr="00070FFC">
        <w:rPr>
          <w:sz w:val="22"/>
          <w:szCs w:val="22"/>
        </w:rPr>
        <w:t>for lodging</w:t>
      </w:r>
      <w:r>
        <w:rPr>
          <w:sz w:val="22"/>
          <w:szCs w:val="22"/>
        </w:rPr>
        <w:t xml:space="preserve">, except in the case of conference lodging required for program-required training. In the case that conference-related lodging exceeds the GSA per diem rate, the grantee shall follow their entity’s written procedure for obtaining prior approval to exceed a GSA rate for a </w:t>
      </w:r>
      <w:r w:rsidRPr="00ED61CF">
        <w:rPr>
          <w:sz w:val="22"/>
          <w:szCs w:val="22"/>
        </w:rPr>
        <w:t xml:space="preserve">conference hotel.  Meals and incidentals are limited by the state budget proviso, currently not to exceed $35 per day for in-state travel and $50 for out-of-state travel </w:t>
      </w:r>
      <w:r>
        <w:rPr>
          <w:sz w:val="22"/>
          <w:szCs w:val="22"/>
        </w:rPr>
        <w:t xml:space="preserve">(see page 81 of </w:t>
      </w:r>
      <w:r w:rsidRPr="00ED61CF">
        <w:rPr>
          <w:sz w:val="22"/>
          <w:szCs w:val="22"/>
        </w:rPr>
        <w:t>t</w:t>
      </w:r>
      <w:r w:rsidRPr="00ED70CA">
        <w:rPr>
          <w:sz w:val="22"/>
          <w:szCs w:val="22"/>
        </w:rPr>
        <w:t>he</w:t>
      </w:r>
      <w:r>
        <w:rPr>
          <w:sz w:val="22"/>
          <w:szCs w:val="22"/>
        </w:rPr>
        <w:t xml:space="preserve"> </w:t>
      </w:r>
      <w:hyperlink r:id="rId68" w:history="1">
        <w:r w:rsidRPr="00D242C9">
          <w:rPr>
            <w:rStyle w:val="Hyperlink"/>
            <w:sz w:val="22"/>
            <w:szCs w:val="22"/>
          </w:rPr>
          <w:t>State of South Carolina Statewide Disbursement Regulations</w:t>
        </w:r>
      </w:hyperlink>
      <w:r>
        <w:rPr>
          <w:sz w:val="22"/>
          <w:szCs w:val="22"/>
        </w:rPr>
        <w:t>)</w:t>
      </w:r>
      <w:r w:rsidRPr="00070FFC">
        <w:rPr>
          <w:sz w:val="22"/>
          <w:szCs w:val="22"/>
        </w:rPr>
        <w:t xml:space="preserve">.  Mileage reimbursement </w:t>
      </w:r>
      <w:r>
        <w:rPr>
          <w:sz w:val="22"/>
          <w:szCs w:val="22"/>
        </w:rPr>
        <w:t xml:space="preserve">must </w:t>
      </w:r>
      <w:r w:rsidRPr="00070FFC">
        <w:rPr>
          <w:sz w:val="22"/>
          <w:szCs w:val="22"/>
        </w:rPr>
        <w:t xml:space="preserve">follow the </w:t>
      </w:r>
      <w:r w:rsidRPr="005F4EBB">
        <w:rPr>
          <w:sz w:val="22"/>
          <w:szCs w:val="22"/>
        </w:rPr>
        <w:t>current Office of Comptroller General instructions, which is consistent with the published IRS rates.</w:t>
      </w:r>
    </w:p>
    <w:p w14:paraId="0E89C4EA" w14:textId="77777777" w:rsidR="00367A13" w:rsidRPr="00606EEE" w:rsidRDefault="00367A13" w:rsidP="00367A13">
      <w:pPr>
        <w:numPr>
          <w:ilvl w:val="0"/>
          <w:numId w:val="12"/>
        </w:numPr>
        <w:spacing w:after="5" w:line="240" w:lineRule="auto"/>
        <w:rPr>
          <w:sz w:val="22"/>
          <w:szCs w:val="22"/>
        </w:rPr>
      </w:pPr>
      <w:r w:rsidRPr="007F7480">
        <w:rPr>
          <w:b/>
          <w:sz w:val="22"/>
          <w:szCs w:val="22"/>
        </w:rPr>
        <w:t>Honoraria</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Amounts paid in honoraria, if allowed under this grant, must be consistent with SCDE policies. </w:t>
      </w:r>
      <w:r>
        <w:rPr>
          <w:sz w:val="22"/>
          <w:szCs w:val="22"/>
        </w:rPr>
        <w:t xml:space="preserve"> </w:t>
      </w:r>
      <w:r w:rsidRPr="007F7480">
        <w:rPr>
          <w:sz w:val="22"/>
          <w:szCs w:val="22"/>
        </w:rPr>
        <w:t>Applicants should check with the program office before budgeting for honoraria.</w:t>
      </w:r>
    </w:p>
    <w:p w14:paraId="5653EE71" w14:textId="77777777" w:rsidR="00367A13" w:rsidRDefault="00367A13" w:rsidP="00367A13">
      <w:pPr>
        <w:numPr>
          <w:ilvl w:val="0"/>
          <w:numId w:val="12"/>
        </w:numPr>
        <w:spacing w:after="5" w:line="240" w:lineRule="auto"/>
        <w:rPr>
          <w:sz w:val="22"/>
          <w:szCs w:val="22"/>
        </w:rPr>
      </w:pPr>
      <w:r w:rsidRPr="00606EEE">
        <w:rPr>
          <w:b/>
          <w:sz w:val="22"/>
          <w:szCs w:val="22"/>
        </w:rPr>
        <w:t>Reports</w:t>
      </w:r>
      <w:r w:rsidRPr="00716839">
        <w:rPr>
          <w:b/>
          <w:sz w:val="22"/>
          <w:szCs w:val="22"/>
        </w:rPr>
        <w:t>.</w:t>
      </w:r>
      <w:r w:rsidRPr="00606EEE">
        <w:rPr>
          <w:sz w:val="22"/>
          <w:szCs w:val="22"/>
        </w:rPr>
        <w:t xml:space="preserve"> </w:t>
      </w:r>
      <w:r>
        <w:rPr>
          <w:sz w:val="22"/>
          <w:szCs w:val="22"/>
        </w:rPr>
        <w:t xml:space="preserve"> </w:t>
      </w:r>
      <w:r w:rsidRPr="00606EEE">
        <w:rPr>
          <w:sz w:val="22"/>
          <w:szCs w:val="22"/>
        </w:rPr>
        <w:t>The grantee shall submit</w:t>
      </w:r>
      <w:r>
        <w:rPr>
          <w:sz w:val="22"/>
          <w:szCs w:val="22"/>
        </w:rPr>
        <w:t>,</w:t>
      </w:r>
      <w:r w:rsidRPr="00606EEE">
        <w:rPr>
          <w:sz w:val="22"/>
          <w:szCs w:val="22"/>
        </w:rPr>
        <w:t xml:space="preserve"> </w:t>
      </w:r>
      <w:r>
        <w:rPr>
          <w:sz w:val="22"/>
          <w:szCs w:val="22"/>
        </w:rPr>
        <w:t xml:space="preserve">as required or instructed by the awarding program office, all reports (programmatic, financial, or evaluation) within the specified period or date and in the prescribed format.  An expenditure claim report must be filed by </w:t>
      </w:r>
      <w:r w:rsidRPr="006B3BAB">
        <w:rPr>
          <w:sz w:val="22"/>
          <w:szCs w:val="22"/>
        </w:rPr>
        <w:t>August 1</w:t>
      </w:r>
      <w:r>
        <w:rPr>
          <w:sz w:val="22"/>
          <w:szCs w:val="22"/>
        </w:rPr>
        <w:t xml:space="preserve">5 for all expenditures incurred by June 30 in order to comply with the generally accepted accounting principles (GAAP) and the production of the </w:t>
      </w:r>
      <w:r w:rsidRPr="0079046C">
        <w:rPr>
          <w:sz w:val="22"/>
          <w:szCs w:val="22"/>
        </w:rPr>
        <w:t xml:space="preserve">State's Annual </w:t>
      </w:r>
      <w:r>
        <w:rPr>
          <w:sz w:val="22"/>
          <w:szCs w:val="22"/>
        </w:rPr>
        <w:t xml:space="preserve">Comprehensive </w:t>
      </w:r>
      <w:r w:rsidRPr="0079046C">
        <w:rPr>
          <w:sz w:val="22"/>
          <w:szCs w:val="22"/>
        </w:rPr>
        <w:t>Financial Re</w:t>
      </w:r>
      <w:r>
        <w:rPr>
          <w:sz w:val="22"/>
          <w:szCs w:val="22"/>
        </w:rPr>
        <w:t>port.</w:t>
      </w:r>
    </w:p>
    <w:p w14:paraId="6CEF500C" w14:textId="77777777" w:rsidR="00367A13" w:rsidRPr="00606EEE" w:rsidRDefault="00367A13" w:rsidP="00367A13">
      <w:pPr>
        <w:numPr>
          <w:ilvl w:val="0"/>
          <w:numId w:val="12"/>
        </w:numPr>
        <w:spacing w:after="5" w:line="240" w:lineRule="auto"/>
        <w:rPr>
          <w:sz w:val="22"/>
          <w:szCs w:val="22"/>
        </w:rPr>
      </w:pPr>
      <w:r w:rsidRPr="007F7480">
        <w:rPr>
          <w:b/>
          <w:sz w:val="22"/>
          <w:szCs w:val="22"/>
        </w:rPr>
        <w:t>Copyright</w:t>
      </w:r>
      <w:r w:rsidRPr="00716839">
        <w:rPr>
          <w:b/>
          <w:sz w:val="22"/>
          <w:szCs w:val="22"/>
        </w:rPr>
        <w:t>.</w:t>
      </w:r>
      <w:r w:rsidRPr="007F7480">
        <w:rPr>
          <w:sz w:val="22"/>
          <w:szCs w:val="22"/>
        </w:rPr>
        <w:t xml:space="preserve"> </w:t>
      </w:r>
      <w:r>
        <w:rPr>
          <w:sz w:val="22"/>
          <w:szCs w:val="22"/>
        </w:rPr>
        <w:t xml:space="preserve"> </w:t>
      </w:r>
      <w:r w:rsidRPr="007F7480">
        <w:rPr>
          <w:sz w:val="22"/>
          <w:szCs w:val="22"/>
        </w:rPr>
        <w:t xml:space="preserve">The grantee is free to copyright any books, publications, or other copyrightable materials developed in the course of this grant. </w:t>
      </w:r>
      <w:r>
        <w:rPr>
          <w:sz w:val="22"/>
          <w:szCs w:val="22"/>
        </w:rPr>
        <w:t xml:space="preserve"> </w:t>
      </w:r>
      <w:r w:rsidRPr="007F7480">
        <w:rPr>
          <w:sz w:val="22"/>
          <w:szCs w:val="22"/>
        </w:rPr>
        <w:t>However, the SCDE reserves a royalty-free, nonexclusive, and irrevocable license to reproduce, publish, or otherwise use, and to authorize others to use, the copyrighted work developed under this grant.</w:t>
      </w:r>
    </w:p>
    <w:p w14:paraId="33DEC4E3" w14:textId="77777777" w:rsidR="00367A13" w:rsidRPr="00606EEE" w:rsidRDefault="00367A13" w:rsidP="00367A13">
      <w:pPr>
        <w:numPr>
          <w:ilvl w:val="0"/>
          <w:numId w:val="12"/>
        </w:numPr>
        <w:spacing w:after="5" w:line="240" w:lineRule="auto"/>
        <w:rPr>
          <w:sz w:val="22"/>
          <w:szCs w:val="22"/>
        </w:rPr>
      </w:pPr>
      <w:r>
        <w:rPr>
          <w:b/>
          <w:sz w:val="22"/>
          <w:szCs w:val="22"/>
        </w:rPr>
        <w:t xml:space="preserve">Certification Regarding Lobbying, </w:t>
      </w:r>
      <w:r w:rsidRPr="00606EEE">
        <w:rPr>
          <w:b/>
          <w:sz w:val="22"/>
          <w:szCs w:val="22"/>
        </w:rPr>
        <w:t>Suspension</w:t>
      </w:r>
      <w:r>
        <w:rPr>
          <w:b/>
          <w:sz w:val="22"/>
          <w:szCs w:val="22"/>
        </w:rPr>
        <w:t>,</w:t>
      </w:r>
      <w:r w:rsidRPr="00606EEE">
        <w:rPr>
          <w:b/>
          <w:sz w:val="22"/>
          <w:szCs w:val="22"/>
        </w:rPr>
        <w:t xml:space="preserve"> and Debarment.</w:t>
      </w:r>
      <w:r w:rsidRPr="00716839">
        <w:rPr>
          <w:sz w:val="22"/>
          <w:szCs w:val="22"/>
        </w:rPr>
        <w:t xml:space="preserve">  </w:t>
      </w:r>
      <w:r w:rsidRPr="00606EEE">
        <w:rPr>
          <w:sz w:val="22"/>
          <w:szCs w:val="22"/>
        </w:rPr>
        <w:t>By submitting a</w:t>
      </w:r>
      <w:r>
        <w:rPr>
          <w:sz w:val="22"/>
          <w:szCs w:val="22"/>
        </w:rPr>
        <w:t>n application</w:t>
      </w:r>
      <w:r w:rsidRPr="00606EEE">
        <w:rPr>
          <w:sz w:val="22"/>
          <w:szCs w:val="22"/>
        </w:rPr>
        <w:t>, the applicant certifies, to the best of its knowledge and belief, that the</w:t>
      </w:r>
    </w:p>
    <w:p w14:paraId="0433FAEE" w14:textId="77777777" w:rsidR="00367A13" w:rsidRPr="00606EEE" w:rsidRDefault="00367A13" w:rsidP="00367A13">
      <w:pPr>
        <w:numPr>
          <w:ilvl w:val="0"/>
          <w:numId w:val="6"/>
        </w:numPr>
        <w:spacing w:after="5" w:line="240" w:lineRule="auto"/>
        <w:rPr>
          <w:sz w:val="22"/>
          <w:szCs w:val="22"/>
        </w:rPr>
      </w:pPr>
      <w:r w:rsidRPr="00606EEE">
        <w:rPr>
          <w:sz w:val="22"/>
          <w:szCs w:val="22"/>
        </w:rPr>
        <w:t>Applicant and/or any of its principals, subgrantees, or subcontractors</w:t>
      </w:r>
    </w:p>
    <w:p w14:paraId="592E345B" w14:textId="77777777" w:rsidR="00367A13" w:rsidRPr="0074633D" w:rsidRDefault="00367A13" w:rsidP="00367A13">
      <w:pPr>
        <w:pStyle w:val="ListParagraph"/>
        <w:numPr>
          <w:ilvl w:val="1"/>
          <w:numId w:val="6"/>
        </w:numPr>
        <w:tabs>
          <w:tab w:val="clear" w:pos="1440"/>
        </w:tabs>
        <w:ind w:left="1080"/>
        <w:rPr>
          <w:sz w:val="22"/>
          <w:szCs w:val="22"/>
        </w:rPr>
      </w:pPr>
      <w:r w:rsidRPr="00E75653">
        <w:rPr>
          <w:sz w:val="22"/>
          <w:szCs w:val="22"/>
        </w:rPr>
        <w:t xml:space="preserve">Have not paid or will not pay to any person any federally appropriated funds for the purpose of influencing or attempting to influence an officer or employee of any agency, a Member of Congress, an officer or employee of Congress, or any employee of a Member of Congress in </w:t>
      </w:r>
      <w:r w:rsidRPr="00E75653">
        <w:rPr>
          <w:sz w:val="22"/>
          <w:szCs w:val="22"/>
        </w:rPr>
        <w:lastRenderedPageBreak/>
        <w:t xml:space="preserve">connection with making any federal grant and the extension continuation, renewal, amendment, or modification of any federal </w:t>
      </w:r>
      <w:r w:rsidRPr="0074633D">
        <w:rPr>
          <w:sz w:val="22"/>
          <w:szCs w:val="22"/>
        </w:rPr>
        <w:t>grant, as stated at 2 CFR Part 418 and 34 CFR Part 82.  If any funds other than federally appropriated funds have been paid or will be paid to any person for influencing or attempting to influence an officer or employee of any agency, a Member of Congress, an officer or employee of Congress, or any employee of a Member of Congress in connection with this federal grant, the undersigned shall complete and submit Standard Form LLL, “Disclosure of Lobbying Activities,” in accordance with its instructions.</w:t>
      </w:r>
    </w:p>
    <w:p w14:paraId="5C9B743A" w14:textId="77777777" w:rsidR="00367A13" w:rsidRPr="0074633D" w:rsidRDefault="00367A13" w:rsidP="00367A13">
      <w:pPr>
        <w:pStyle w:val="ListParagraph"/>
        <w:numPr>
          <w:ilvl w:val="1"/>
          <w:numId w:val="6"/>
        </w:numPr>
        <w:tabs>
          <w:tab w:val="clear" w:pos="1440"/>
        </w:tabs>
        <w:ind w:left="1080"/>
        <w:rPr>
          <w:b/>
          <w:sz w:val="22"/>
          <w:szCs w:val="22"/>
        </w:rPr>
      </w:pPr>
      <w:r w:rsidRPr="0074633D">
        <w:rPr>
          <w:sz w:val="22"/>
          <w:szCs w:val="22"/>
        </w:rPr>
        <w:t>Are not presently debarred, suspended, proposed for debarment, or declared ineligible for the award of contracts by any state or federal agency as stated at 2 CFR Part 417.</w:t>
      </w:r>
    </w:p>
    <w:p w14:paraId="52C6C7DC" w14:textId="77777777" w:rsidR="00367A13" w:rsidRPr="0089414D" w:rsidRDefault="00367A13" w:rsidP="00367A13">
      <w:pPr>
        <w:numPr>
          <w:ilvl w:val="1"/>
          <w:numId w:val="6"/>
        </w:numPr>
        <w:tabs>
          <w:tab w:val="clear" w:pos="1440"/>
        </w:tabs>
        <w:spacing w:after="5" w:line="240" w:lineRule="auto"/>
        <w:ind w:left="1080"/>
        <w:rPr>
          <w:sz w:val="22"/>
          <w:szCs w:val="22"/>
        </w:rPr>
      </w:pPr>
      <w:r w:rsidRPr="0074633D">
        <w:rPr>
          <w:sz w:val="22"/>
          <w:szCs w:val="22"/>
        </w:rPr>
        <w:t>Have not, within a three-year period preceding this application, been convicted of or had</w:t>
      </w:r>
      <w:r w:rsidRPr="0089414D">
        <w:rPr>
          <w:sz w:val="22"/>
          <w:szCs w:val="22"/>
        </w:rPr>
        <w:t xml:space="preserve"> a civil judgment rendered against them for</w:t>
      </w:r>
      <w:r>
        <w:rPr>
          <w:sz w:val="22"/>
          <w:szCs w:val="22"/>
        </w:rPr>
        <w:t xml:space="preserve"> </w:t>
      </w:r>
      <w:r w:rsidRPr="0089414D">
        <w:rPr>
          <w:sz w:val="22"/>
          <w:szCs w:val="22"/>
        </w:rPr>
        <w:t>commission of fraud or a criminal offense in connection with obtaining, attempting to obtain, or performing a public (federal, state, or local) contract or subcontract; violat</w:t>
      </w:r>
      <w:r>
        <w:rPr>
          <w:sz w:val="22"/>
          <w:szCs w:val="22"/>
        </w:rPr>
        <w:t>ed</w:t>
      </w:r>
      <w:r w:rsidRPr="0089414D">
        <w:rPr>
          <w:sz w:val="22"/>
          <w:szCs w:val="22"/>
        </w:rPr>
        <w:t xml:space="preserve"> federal or state antitrust statutes relating to the submission of offers; or commi</w:t>
      </w:r>
      <w:r>
        <w:rPr>
          <w:sz w:val="22"/>
          <w:szCs w:val="22"/>
        </w:rPr>
        <w:t>tted</w:t>
      </w:r>
      <w:r w:rsidRPr="0089414D">
        <w:rPr>
          <w:sz w:val="22"/>
          <w:szCs w:val="22"/>
        </w:rPr>
        <w:t xml:space="preserve"> embezzlement, theft, forgery, bribery, falsification or destruction of records, making false statements, tax evasion, or receiving stolen property</w:t>
      </w:r>
      <w:r>
        <w:rPr>
          <w:sz w:val="22"/>
          <w:szCs w:val="22"/>
        </w:rPr>
        <w:t>.</w:t>
      </w:r>
    </w:p>
    <w:p w14:paraId="2EEE2741" w14:textId="77777777" w:rsidR="00367A13" w:rsidRPr="00606EEE" w:rsidRDefault="00367A13" w:rsidP="00367A13">
      <w:pPr>
        <w:numPr>
          <w:ilvl w:val="1"/>
          <w:numId w:val="6"/>
        </w:numPr>
        <w:tabs>
          <w:tab w:val="clear" w:pos="1440"/>
        </w:tabs>
        <w:spacing w:after="5" w:line="240" w:lineRule="auto"/>
        <w:ind w:left="1080"/>
        <w:rPr>
          <w:sz w:val="22"/>
          <w:szCs w:val="22"/>
        </w:rPr>
      </w:pPr>
      <w:r>
        <w:rPr>
          <w:sz w:val="22"/>
          <w:szCs w:val="22"/>
        </w:rPr>
        <w:t>A</w:t>
      </w:r>
      <w:r w:rsidRPr="00606EEE">
        <w:rPr>
          <w:sz w:val="22"/>
          <w:szCs w:val="22"/>
        </w:rPr>
        <w:t>re not presently indicted for, or otherwise criminally or civilly charged by a governmental entity with, commission of any of the offenses enumerated above.</w:t>
      </w:r>
    </w:p>
    <w:p w14:paraId="0164A469" w14:textId="77777777" w:rsidR="00367A13" w:rsidRPr="00606EEE" w:rsidRDefault="00367A13" w:rsidP="00367A13">
      <w:pPr>
        <w:numPr>
          <w:ilvl w:val="0"/>
          <w:numId w:val="6"/>
        </w:numPr>
        <w:spacing w:after="5" w:line="240" w:lineRule="auto"/>
        <w:rPr>
          <w:sz w:val="22"/>
          <w:szCs w:val="22"/>
        </w:rPr>
      </w:pPr>
      <w:r w:rsidRPr="00606EEE">
        <w:rPr>
          <w:sz w:val="22"/>
          <w:szCs w:val="22"/>
        </w:rPr>
        <w:t>Applicant has not, within a three-year period preceding this application, had one or more contracts terminated for default by any public (federal, state, or local) entity.</w:t>
      </w:r>
    </w:p>
    <w:p w14:paraId="0D0401AD" w14:textId="77777777" w:rsidR="00367A13" w:rsidRPr="00606EEE" w:rsidRDefault="00367A13" w:rsidP="00367A13">
      <w:pPr>
        <w:numPr>
          <w:ilvl w:val="0"/>
          <w:numId w:val="12"/>
        </w:numPr>
        <w:spacing w:after="5" w:line="240" w:lineRule="auto"/>
        <w:jc w:val="both"/>
        <w:rPr>
          <w:b/>
          <w:sz w:val="22"/>
          <w:szCs w:val="22"/>
        </w:rPr>
      </w:pPr>
      <w:r w:rsidRPr="00606EEE">
        <w:rPr>
          <w:b/>
          <w:sz w:val="22"/>
          <w:szCs w:val="22"/>
        </w:rPr>
        <w:t>Audits</w:t>
      </w:r>
      <w:r>
        <w:rPr>
          <w:b/>
          <w:sz w:val="22"/>
          <w:szCs w:val="22"/>
        </w:rPr>
        <w:t>.</w:t>
      </w:r>
    </w:p>
    <w:p w14:paraId="6DC0FFCB" w14:textId="77777777" w:rsidR="00367A13" w:rsidRPr="00606EEE" w:rsidRDefault="00367A13" w:rsidP="00367A13">
      <w:pPr>
        <w:numPr>
          <w:ilvl w:val="0"/>
          <w:numId w:val="7"/>
        </w:numPr>
        <w:tabs>
          <w:tab w:val="clear" w:pos="360"/>
        </w:tabs>
        <w:spacing w:after="5" w:line="240" w:lineRule="auto"/>
        <w:ind w:left="720"/>
        <w:jc w:val="both"/>
        <w:rPr>
          <w:sz w:val="22"/>
          <w:szCs w:val="22"/>
        </w:rPr>
      </w:pPr>
      <w:r w:rsidRPr="00606EEE">
        <w:rPr>
          <w:sz w:val="22"/>
          <w:szCs w:val="22"/>
        </w:rPr>
        <w:t xml:space="preserve">Entities expending </w:t>
      </w:r>
      <w:r>
        <w:rPr>
          <w:sz w:val="22"/>
          <w:szCs w:val="22"/>
        </w:rPr>
        <w:t xml:space="preserve">$1,000,000 </w:t>
      </w:r>
      <w:r w:rsidRPr="00606EEE">
        <w:rPr>
          <w:sz w:val="22"/>
          <w:szCs w:val="22"/>
        </w:rPr>
        <w:t>or more in federal awards:</w:t>
      </w:r>
    </w:p>
    <w:p w14:paraId="2022120F" w14:textId="77777777" w:rsidR="00367A13" w:rsidRPr="00367A13" w:rsidRDefault="00367A13" w:rsidP="00367A13">
      <w:pPr>
        <w:spacing w:after="5" w:line="240" w:lineRule="auto"/>
        <w:ind w:left="720"/>
        <w:rPr>
          <w:sz w:val="22"/>
          <w:szCs w:val="22"/>
        </w:rPr>
      </w:pPr>
      <w:r w:rsidRPr="00606EEE">
        <w:rPr>
          <w:sz w:val="22"/>
          <w:szCs w:val="22"/>
        </w:rPr>
        <w:t xml:space="preserve">Entities that expend </w:t>
      </w:r>
      <w:r>
        <w:rPr>
          <w:sz w:val="22"/>
          <w:szCs w:val="22"/>
        </w:rPr>
        <w:t>$1,000,000</w:t>
      </w:r>
      <w:r w:rsidRPr="00606EEE">
        <w:rPr>
          <w:sz w:val="22"/>
          <w:szCs w:val="22"/>
        </w:rPr>
        <w:t xml:space="preserve"> or more in federal awards during the fiscal year are required to have an audit performed in accordance with the provisions of </w:t>
      </w:r>
      <w:r>
        <w:rPr>
          <w:sz w:val="22"/>
          <w:szCs w:val="22"/>
        </w:rPr>
        <w:t xml:space="preserve">2 CFR Part 200.501, </w:t>
      </w:r>
      <w:r w:rsidRPr="009836E9">
        <w:rPr>
          <w:i/>
          <w:sz w:val="22"/>
          <w:szCs w:val="22"/>
        </w:rPr>
        <w:t>et seq</w:t>
      </w:r>
      <w:r>
        <w:rPr>
          <w:sz w:val="22"/>
          <w:szCs w:val="22"/>
        </w:rPr>
        <w:t>.</w:t>
      </w:r>
      <w:r w:rsidRPr="00606EEE">
        <w:rPr>
          <w:sz w:val="22"/>
          <w:szCs w:val="22"/>
        </w:rPr>
        <w:t xml:space="preserve"> </w:t>
      </w:r>
      <w:r>
        <w:rPr>
          <w:sz w:val="22"/>
          <w:szCs w:val="22"/>
        </w:rPr>
        <w:t xml:space="preserve"> Except for the provisions for biennial audits provided in 2 CFR Part 200.504 (a) and (b), audits must be performed annually as stated at 2 CFR Part 200.504.</w:t>
      </w:r>
      <w:r w:rsidRPr="00606EEE">
        <w:rPr>
          <w:sz w:val="22"/>
          <w:szCs w:val="22"/>
        </w:rPr>
        <w:t xml:space="preserve"> </w:t>
      </w:r>
      <w:r>
        <w:rPr>
          <w:sz w:val="22"/>
          <w:szCs w:val="22"/>
        </w:rPr>
        <w:t xml:space="preserve"> </w:t>
      </w:r>
      <w:r w:rsidRPr="00606EEE">
        <w:rPr>
          <w:sz w:val="22"/>
          <w:szCs w:val="22"/>
        </w:rPr>
        <w:t xml:space="preserve">A grantee that passes through funds to subrecipients has the responsibility of ensuring that federal awards are used for authorized purposes in compliance with federal program laws, </w:t>
      </w:r>
      <w:r w:rsidRPr="00367A13">
        <w:rPr>
          <w:sz w:val="22"/>
          <w:szCs w:val="22"/>
        </w:rPr>
        <w:t>federal and state regulations, and grant agreements.  The director of the OMB, who will review this amount every two years, has the option of revising the threshold upward. Audits must be conducted in accordance with Government Auditing Standards (Yellow Book).</w:t>
      </w:r>
    </w:p>
    <w:p w14:paraId="561B9CB2" w14:textId="77777777" w:rsidR="00367A13" w:rsidRPr="00367A13" w:rsidRDefault="00367A13" w:rsidP="00367A13">
      <w:pPr>
        <w:numPr>
          <w:ilvl w:val="0"/>
          <w:numId w:val="8"/>
        </w:numPr>
        <w:spacing w:after="5" w:line="240" w:lineRule="auto"/>
        <w:rPr>
          <w:sz w:val="22"/>
          <w:szCs w:val="22"/>
        </w:rPr>
      </w:pPr>
      <w:r w:rsidRPr="00367A13">
        <w:rPr>
          <w:sz w:val="22"/>
          <w:szCs w:val="22"/>
        </w:rPr>
        <w:t>Entities expending less than $1,000,000 in federal awards:</w:t>
      </w:r>
    </w:p>
    <w:p w14:paraId="7C572AEF" w14:textId="77777777" w:rsidR="00367A13" w:rsidRDefault="00367A13" w:rsidP="00367A13">
      <w:pPr>
        <w:spacing w:after="5" w:line="240" w:lineRule="auto"/>
        <w:ind w:left="720"/>
        <w:rPr>
          <w:sz w:val="22"/>
          <w:szCs w:val="22"/>
        </w:rPr>
      </w:pPr>
      <w:r w:rsidRPr="00367A13">
        <w:rPr>
          <w:sz w:val="22"/>
          <w:szCs w:val="22"/>
        </w:rPr>
        <w:t>Entities that expend less than $1,000,000 in a fiscal year in federal</w:t>
      </w:r>
      <w:r w:rsidRPr="00606EEE">
        <w:rPr>
          <w:sz w:val="22"/>
          <w:szCs w:val="22"/>
        </w:rPr>
        <w:t xml:space="preserve"> awards are exempt from the audit requirements in </w:t>
      </w:r>
      <w:r>
        <w:rPr>
          <w:sz w:val="22"/>
          <w:szCs w:val="22"/>
        </w:rPr>
        <w:t>2 CFR Part 200.504.</w:t>
      </w:r>
      <w:r w:rsidRPr="00606EEE">
        <w:rPr>
          <w:sz w:val="22"/>
          <w:szCs w:val="22"/>
        </w:rPr>
        <w:t xml:space="preserve"> </w:t>
      </w:r>
      <w:r>
        <w:rPr>
          <w:sz w:val="22"/>
          <w:szCs w:val="22"/>
        </w:rPr>
        <w:t xml:space="preserve"> </w:t>
      </w:r>
      <w:r w:rsidRPr="00606EEE">
        <w:rPr>
          <w:sz w:val="22"/>
          <w:szCs w:val="22"/>
        </w:rPr>
        <w:t xml:space="preserve">However, such entities are not exempt from other federal requirements (including those to maintain records) concerning federal awards provided to the entity. </w:t>
      </w:r>
      <w:r>
        <w:rPr>
          <w:sz w:val="22"/>
          <w:szCs w:val="22"/>
        </w:rPr>
        <w:t xml:space="preserve"> </w:t>
      </w:r>
      <w:r w:rsidRPr="00606EEE">
        <w:rPr>
          <w:sz w:val="22"/>
          <w:szCs w:val="22"/>
        </w:rPr>
        <w:t>The entity’s records must be available for review or audit by the SCDE and appropriate officials of federal agencies, pass-through entities, and the General Accounting Office (GAO).</w:t>
      </w:r>
      <w:r w:rsidRPr="008251F6">
        <w:t xml:space="preserve"> </w:t>
      </w:r>
      <w:r>
        <w:t>Audits must be conducted in accordance with Government Auditing Standards (Yellow Book).</w:t>
      </w:r>
    </w:p>
    <w:p w14:paraId="24DBFC4E" w14:textId="77777777" w:rsidR="00367A13" w:rsidRDefault="00367A13" w:rsidP="00367A13">
      <w:pPr>
        <w:numPr>
          <w:ilvl w:val="0"/>
          <w:numId w:val="12"/>
        </w:numPr>
        <w:spacing w:after="5" w:line="240" w:lineRule="auto"/>
        <w:rPr>
          <w:sz w:val="22"/>
          <w:szCs w:val="22"/>
        </w:rPr>
      </w:pPr>
      <w:r w:rsidRPr="00371172">
        <w:rPr>
          <w:b/>
          <w:sz w:val="22"/>
          <w:szCs w:val="22"/>
        </w:rPr>
        <w:t>Records</w:t>
      </w:r>
      <w:r w:rsidRPr="00716839">
        <w:rPr>
          <w:b/>
          <w:sz w:val="22"/>
          <w:szCs w:val="22"/>
        </w:rPr>
        <w:t>.</w:t>
      </w:r>
      <w:r w:rsidRPr="00371172">
        <w:rPr>
          <w:sz w:val="22"/>
          <w:szCs w:val="22"/>
        </w:rPr>
        <w:t xml:space="preserve"> </w:t>
      </w:r>
      <w:r>
        <w:rPr>
          <w:sz w:val="22"/>
          <w:szCs w:val="22"/>
        </w:rPr>
        <w:t xml:space="preserve"> </w:t>
      </w:r>
      <w:r w:rsidRPr="00371172">
        <w:rPr>
          <w:sz w:val="22"/>
          <w:szCs w:val="22"/>
        </w:rPr>
        <w:t xml:space="preserve">The grantee shall retain </w:t>
      </w:r>
      <w:r>
        <w:rPr>
          <w:sz w:val="22"/>
          <w:szCs w:val="22"/>
        </w:rPr>
        <w:t xml:space="preserve">federal </w:t>
      </w:r>
      <w:r w:rsidRPr="00371172">
        <w:rPr>
          <w:sz w:val="22"/>
          <w:szCs w:val="22"/>
        </w:rPr>
        <w:t xml:space="preserve">grant records, including financial records and supporting documentation, for a minimum of </w:t>
      </w:r>
      <w:r>
        <w:rPr>
          <w:sz w:val="22"/>
          <w:szCs w:val="22"/>
        </w:rPr>
        <w:t>six</w:t>
      </w:r>
      <w:r w:rsidRPr="00371172">
        <w:rPr>
          <w:sz w:val="22"/>
          <w:szCs w:val="22"/>
        </w:rPr>
        <w:t xml:space="preserve"> (</w:t>
      </w:r>
      <w:r>
        <w:rPr>
          <w:sz w:val="22"/>
          <w:szCs w:val="22"/>
        </w:rPr>
        <w:t>6</w:t>
      </w:r>
      <w:r w:rsidRPr="00371172">
        <w:rPr>
          <w:sz w:val="22"/>
          <w:szCs w:val="22"/>
        </w:rPr>
        <w:t xml:space="preserve">) years after the </w:t>
      </w:r>
      <w:r>
        <w:rPr>
          <w:sz w:val="22"/>
          <w:szCs w:val="22"/>
        </w:rPr>
        <w:t xml:space="preserve">end </w:t>
      </w:r>
      <w:r w:rsidRPr="00371172">
        <w:rPr>
          <w:sz w:val="22"/>
          <w:szCs w:val="22"/>
        </w:rPr>
        <w:t>date of the grant</w:t>
      </w:r>
      <w:r>
        <w:rPr>
          <w:sz w:val="22"/>
          <w:szCs w:val="22"/>
        </w:rPr>
        <w:t xml:space="preserve"> when the final expenditure report claim for reimbursement and all final reports have been submitted</w:t>
      </w:r>
      <w:r w:rsidRPr="00371172">
        <w:rPr>
          <w:sz w:val="22"/>
          <w:szCs w:val="22"/>
        </w:rPr>
        <w:t>, unless informed otherwise</w:t>
      </w:r>
      <w:r>
        <w:rPr>
          <w:sz w:val="22"/>
          <w:szCs w:val="22"/>
        </w:rPr>
        <w:t xml:space="preserve"> or in the case of litigation.</w:t>
      </w:r>
    </w:p>
    <w:p w14:paraId="5C46A76E" w14:textId="3F34BA41" w:rsidR="00894FEA" w:rsidRPr="00367A13" w:rsidRDefault="00367A13" w:rsidP="00367A13">
      <w:pPr>
        <w:numPr>
          <w:ilvl w:val="0"/>
          <w:numId w:val="12"/>
        </w:numPr>
        <w:spacing w:after="5" w:line="240" w:lineRule="auto"/>
        <w:rPr>
          <w:sz w:val="22"/>
          <w:szCs w:val="22"/>
        </w:rPr>
        <w:sectPr w:rsidR="00894FEA" w:rsidRPr="00367A13" w:rsidSect="00244C26">
          <w:headerReference w:type="default" r:id="rId69"/>
          <w:headerReference w:type="first" r:id="rId70"/>
          <w:pgSz w:w="12240" w:h="15840"/>
          <w:pgMar w:top="1440" w:right="1440" w:bottom="1440" w:left="1440" w:header="720" w:footer="720" w:gutter="0"/>
          <w:cols w:space="720"/>
          <w:docGrid w:linePitch="360"/>
        </w:sectPr>
      </w:pPr>
      <w:r w:rsidRPr="00367A13">
        <w:rPr>
          <w:b/>
          <w:sz w:val="22"/>
          <w:szCs w:val="22"/>
        </w:rPr>
        <w:t>Electronic Signature Agreement.</w:t>
      </w:r>
      <w:r w:rsidRPr="00367A13">
        <w:rPr>
          <w:sz w:val="22"/>
          <w:szCs w:val="22"/>
        </w:rPr>
        <w:t xml:space="preserve">  I agree that my electronic signature is the legally binding equivalent to my handwritten </w:t>
      </w:r>
      <w:bookmarkEnd w:id="16"/>
      <w:r w:rsidR="003C3689" w:rsidRPr="00367A13">
        <w:rPr>
          <w:sz w:val="22"/>
          <w:szCs w:val="22"/>
        </w:rPr>
        <w:t>signature.</w:t>
      </w:r>
    </w:p>
    <w:p w14:paraId="52031B99" w14:textId="77777777" w:rsidR="00894FEA" w:rsidRDefault="00894FEA" w:rsidP="005217DC">
      <w:pPr>
        <w:rPr>
          <w:b/>
          <w:bCs/>
          <w:iCs/>
        </w:rPr>
        <w:sectPr w:rsidR="00894FEA" w:rsidSect="00894FEA">
          <w:type w:val="continuous"/>
          <w:pgSz w:w="12240" w:h="15840"/>
          <w:pgMar w:top="1440" w:right="1440" w:bottom="1440" w:left="1440" w:header="720" w:footer="720" w:gutter="0"/>
          <w:cols w:space="720"/>
          <w:docGrid w:linePitch="360"/>
        </w:sectPr>
      </w:pPr>
    </w:p>
    <w:bookmarkEnd w:id="13"/>
    <w:bookmarkEnd w:id="14"/>
    <w:bookmarkEnd w:id="15"/>
    <w:p w14:paraId="1C2307D7" w14:textId="6A56C922" w:rsidR="005217DC" w:rsidRPr="00350859" w:rsidRDefault="00894FEA" w:rsidP="00350859">
      <w:pPr>
        <w:pStyle w:val="Heading2"/>
        <w:jc w:val="center"/>
        <w:rPr>
          <w:rFonts w:ascii="Aptos" w:hAnsi="Aptos"/>
          <w:b/>
          <w:bCs/>
          <w:i w:val="0"/>
          <w:iCs w:val="0"/>
          <w:sz w:val="28"/>
          <w:szCs w:val="22"/>
        </w:rPr>
      </w:pPr>
      <w:r w:rsidRPr="00350859">
        <w:rPr>
          <w:rFonts w:ascii="Aptos" w:hAnsi="Aptos"/>
          <w:b/>
          <w:bCs/>
          <w:i w:val="0"/>
          <w:iCs w:val="0"/>
        </w:rPr>
        <w:lastRenderedPageBreak/>
        <w:t>Certification Signature Page</w:t>
      </w:r>
    </w:p>
    <w:p w14:paraId="06F0807A" w14:textId="32FB5952" w:rsidR="005217DC" w:rsidRPr="00367A13" w:rsidRDefault="00894FEA" w:rsidP="00833A90">
      <w:pPr>
        <w:jc w:val="center"/>
        <w:rPr>
          <w:rFonts w:ascii="Aptos" w:hAnsi="Aptos"/>
          <w:bCs/>
          <w:i/>
          <w:sz w:val="20"/>
          <w:szCs w:val="16"/>
        </w:rPr>
      </w:pPr>
      <w:r w:rsidRPr="00367A13">
        <w:rPr>
          <w:rFonts w:ascii="Aptos" w:hAnsi="Aptos"/>
          <w:bCs/>
          <w:i/>
          <w:sz w:val="20"/>
          <w:szCs w:val="16"/>
        </w:rPr>
        <w:t>T</w:t>
      </w:r>
      <w:r w:rsidR="00393FBC" w:rsidRPr="00367A13">
        <w:rPr>
          <w:rFonts w:ascii="Aptos" w:hAnsi="Aptos"/>
          <w:bCs/>
          <w:i/>
          <w:sz w:val="20"/>
          <w:szCs w:val="16"/>
        </w:rPr>
        <w:t>his form must be signed by t</w:t>
      </w:r>
      <w:r w:rsidR="005217DC" w:rsidRPr="00367A13">
        <w:rPr>
          <w:rFonts w:ascii="Aptos" w:hAnsi="Aptos"/>
          <w:bCs/>
          <w:i/>
          <w:sz w:val="20"/>
          <w:szCs w:val="16"/>
        </w:rPr>
        <w:t>he individual from each proposed district, school, or organization who holds the title listed below.</w:t>
      </w:r>
    </w:p>
    <w:p w14:paraId="0EA7426F" w14:textId="77777777" w:rsidR="005217DC" w:rsidRPr="00367A13" w:rsidRDefault="005217DC" w:rsidP="008C6BEF">
      <w:pPr>
        <w:spacing w:line="240" w:lineRule="auto"/>
        <w:rPr>
          <w:rFonts w:ascii="Aptos" w:hAnsi="Aptos"/>
          <w:b/>
        </w:rPr>
      </w:pPr>
      <w:r w:rsidRPr="00367A13">
        <w:rPr>
          <w:rFonts w:ascii="Aptos" w:hAnsi="Aptos"/>
          <w:b/>
        </w:rPr>
        <w:t>Certification</w:t>
      </w:r>
    </w:p>
    <w:p w14:paraId="240FA899" w14:textId="74DAFEE7" w:rsidR="005217DC" w:rsidRPr="00367A13" w:rsidRDefault="005217DC" w:rsidP="008C6BEF">
      <w:pPr>
        <w:spacing w:line="240" w:lineRule="auto"/>
        <w:rPr>
          <w:rFonts w:ascii="Aptos" w:hAnsi="Aptos"/>
          <w:bCs/>
          <w:sz w:val="22"/>
          <w:szCs w:val="22"/>
        </w:rPr>
      </w:pPr>
      <w:r w:rsidRPr="00367A13">
        <w:rPr>
          <w:rFonts w:ascii="Aptos" w:hAnsi="Aptos"/>
          <w:bCs/>
          <w:sz w:val="22"/>
          <w:szCs w:val="22"/>
        </w:rPr>
        <w:t xml:space="preserve">I hereby certify that, to the best of my knowledge, the information and data contained in this application are true and correct. The applicant’s governing body has duly authorized this application and documentation, and the applicant will comply with the Program Specific Assurances (if applicable) and the South Carolina Department of Education (SCDE) Assurances and Terms and Conditions for U.S. Department of Agriculture (USDA) Subawards if the grant is awarded. The applicant has an active unique entity identifier (UEI) in the federal </w:t>
      </w:r>
      <w:hyperlink r:id="rId71" w:history="1">
        <w:r w:rsidRPr="00367A13">
          <w:rPr>
            <w:rStyle w:val="Hyperlink"/>
            <w:rFonts w:ascii="Aptos" w:hAnsi="Aptos"/>
            <w:bCs/>
            <w:sz w:val="22"/>
            <w:szCs w:val="22"/>
          </w:rPr>
          <w:t>System for Award Management (SAM)</w:t>
        </w:r>
      </w:hyperlink>
      <w:r w:rsidRPr="00367A13">
        <w:rPr>
          <w:rFonts w:ascii="Aptos" w:hAnsi="Aptos"/>
          <w:bCs/>
          <w:sz w:val="22"/>
          <w:szCs w:val="22"/>
        </w:rPr>
        <w:t>.</w:t>
      </w:r>
      <w:r w:rsidR="00367A13">
        <w:rPr>
          <w:rFonts w:ascii="Aptos" w:hAnsi="Aptos"/>
          <w:bCs/>
          <w:sz w:val="22"/>
          <w:szCs w:val="22"/>
        </w:rPr>
        <w:t xml:space="preserve"> </w:t>
      </w:r>
      <w:r w:rsidR="00367A13" w:rsidRPr="00367A13">
        <w:rPr>
          <w:rFonts w:ascii="Aptos" w:hAnsi="Aptos"/>
          <w:bCs/>
          <w:sz w:val="22"/>
          <w:szCs w:val="22"/>
        </w:rPr>
        <w:t>I certify to the best of my knowledge and belief that the information provided herein is true, complete, and accurate. I am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r w:rsidR="00833A90">
        <w:rPr>
          <w:rFonts w:ascii="Aptos" w:hAnsi="Aptos"/>
          <w:bCs/>
          <w:sz w:val="22"/>
          <w:szCs w:val="22"/>
        </w:rPr>
        <w:t xml:space="preserve"> </w:t>
      </w:r>
      <w:r w:rsidRPr="00367A13">
        <w:rPr>
          <w:rFonts w:ascii="Aptos" w:hAnsi="Aptos"/>
          <w:bCs/>
          <w:sz w:val="22"/>
          <w:szCs w:val="22"/>
        </w:rPr>
        <w:t>If selected, we agree to implement the program as outlined in the information provided and to implement the project in a manner consistent with the policies and procedures established by the SCDE and the USDA. Further, we agree to participate in any SCDE- or USDA-sponsored evaluations and to provide the information requested by the specified deadlines.</w:t>
      </w:r>
    </w:p>
    <w:p w14:paraId="07C3C130" w14:textId="77777777" w:rsidR="005217DC" w:rsidRPr="00367A13" w:rsidRDefault="005217DC" w:rsidP="008C6BEF">
      <w:pPr>
        <w:spacing w:line="240" w:lineRule="auto"/>
        <w:rPr>
          <w:rFonts w:ascii="Aptos" w:hAnsi="Aptos"/>
          <w:b/>
          <w:sz w:val="22"/>
          <w:szCs w:val="18"/>
        </w:rPr>
      </w:pPr>
    </w:p>
    <w:tbl>
      <w:tblPr>
        <w:tblStyle w:val="TableGrid"/>
        <w:tblW w:w="0" w:type="auto"/>
        <w:tblLook w:val="01E0" w:firstRow="1" w:lastRow="1" w:firstColumn="1" w:lastColumn="1" w:noHBand="0" w:noVBand="0"/>
      </w:tblPr>
      <w:tblGrid>
        <w:gridCol w:w="4675"/>
        <w:gridCol w:w="4590"/>
      </w:tblGrid>
      <w:tr w:rsidR="005217DC" w:rsidRPr="00367A13" w14:paraId="0A6D2243" w14:textId="77777777" w:rsidTr="00B9492D">
        <w:trPr>
          <w:trHeight w:val="326"/>
        </w:trPr>
        <w:tc>
          <w:tcPr>
            <w:tcW w:w="4675" w:type="dxa"/>
          </w:tcPr>
          <w:p w14:paraId="7BD70C7A" w14:textId="77777777" w:rsidR="005217DC" w:rsidRPr="00367A13" w:rsidRDefault="005217DC" w:rsidP="005217DC">
            <w:pPr>
              <w:spacing w:line="276" w:lineRule="auto"/>
              <w:rPr>
                <w:rFonts w:ascii="Aptos" w:hAnsi="Aptos"/>
                <w:b/>
                <w:bCs/>
                <w:sz w:val="22"/>
                <w:szCs w:val="22"/>
              </w:rPr>
            </w:pPr>
            <w:r w:rsidRPr="00367A13">
              <w:rPr>
                <w:rFonts w:ascii="Aptos" w:hAnsi="Aptos"/>
                <w:b/>
                <w:bCs/>
                <w:sz w:val="22"/>
                <w:szCs w:val="22"/>
              </w:rPr>
              <w:t xml:space="preserve">District: </w:t>
            </w:r>
          </w:p>
        </w:tc>
        <w:tc>
          <w:tcPr>
            <w:tcW w:w="4590" w:type="dxa"/>
          </w:tcPr>
          <w:p w14:paraId="04068D73" w14:textId="77777777" w:rsidR="005217DC" w:rsidRPr="00367A13" w:rsidRDefault="005217DC" w:rsidP="005217DC">
            <w:pPr>
              <w:spacing w:line="276" w:lineRule="auto"/>
              <w:rPr>
                <w:rFonts w:ascii="Aptos" w:hAnsi="Aptos"/>
                <w:b/>
                <w:sz w:val="22"/>
                <w:szCs w:val="22"/>
              </w:rPr>
            </w:pPr>
            <w:r w:rsidRPr="00367A13">
              <w:rPr>
                <w:rFonts w:ascii="Aptos" w:hAnsi="Aptos"/>
                <w:b/>
                <w:bCs/>
                <w:sz w:val="22"/>
                <w:szCs w:val="22"/>
              </w:rPr>
              <w:t>School</w:t>
            </w:r>
            <w:r w:rsidRPr="00367A13">
              <w:rPr>
                <w:rFonts w:ascii="Aptos" w:hAnsi="Aptos"/>
                <w:b/>
                <w:sz w:val="22"/>
                <w:szCs w:val="22"/>
              </w:rPr>
              <w:t>:</w:t>
            </w:r>
          </w:p>
        </w:tc>
      </w:tr>
    </w:tbl>
    <w:p w14:paraId="17C821A2" w14:textId="77777777" w:rsidR="005217DC" w:rsidRPr="00367A13" w:rsidRDefault="005217DC" w:rsidP="005217DC">
      <w:pPr>
        <w:rPr>
          <w:rFonts w:ascii="Aptos" w:hAnsi="Aptos"/>
          <w:b/>
          <w:sz w:val="22"/>
          <w:szCs w:val="18"/>
        </w:rPr>
      </w:pPr>
      <w:r w:rsidRPr="00367A13">
        <w:rPr>
          <w:rFonts w:ascii="Aptos" w:hAnsi="Aptos"/>
          <w:b/>
          <w:sz w:val="22"/>
          <w:szCs w:val="18"/>
        </w:rPr>
        <w:t>Authorized Official: School District Superintendent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7"/>
        <w:gridCol w:w="4583"/>
      </w:tblGrid>
      <w:tr w:rsidR="005217DC" w:rsidRPr="00367A13" w14:paraId="3D01053F" w14:textId="77777777" w:rsidTr="00B9492D">
        <w:trPr>
          <w:trHeight w:val="326"/>
        </w:trPr>
        <w:tc>
          <w:tcPr>
            <w:tcW w:w="4675" w:type="dxa"/>
            <w:vAlign w:val="center"/>
          </w:tcPr>
          <w:p w14:paraId="73BF0DA7" w14:textId="77777777" w:rsidR="005217DC" w:rsidRPr="00367A13" w:rsidRDefault="005217DC" w:rsidP="005217DC">
            <w:pPr>
              <w:rPr>
                <w:rFonts w:ascii="Aptos" w:hAnsi="Aptos"/>
                <w:bCs/>
                <w:sz w:val="22"/>
                <w:szCs w:val="18"/>
              </w:rPr>
            </w:pPr>
            <w:bookmarkStart w:id="18" w:name="_Hlk95463930"/>
            <w:r w:rsidRPr="00367A13">
              <w:rPr>
                <w:rFonts w:ascii="Aptos" w:hAnsi="Aptos"/>
                <w:bCs/>
                <w:sz w:val="22"/>
                <w:szCs w:val="18"/>
              </w:rPr>
              <w:t xml:space="preserve">Name: </w:t>
            </w:r>
          </w:p>
        </w:tc>
        <w:tc>
          <w:tcPr>
            <w:tcW w:w="4590" w:type="dxa"/>
            <w:gridSpan w:val="2"/>
            <w:vAlign w:val="center"/>
          </w:tcPr>
          <w:p w14:paraId="037BBCA7" w14:textId="77777777" w:rsidR="005217DC" w:rsidRPr="00367A13" w:rsidRDefault="005217DC" w:rsidP="005217DC">
            <w:pPr>
              <w:rPr>
                <w:rFonts w:ascii="Aptos" w:hAnsi="Aptos"/>
                <w:bCs/>
                <w:sz w:val="22"/>
                <w:szCs w:val="18"/>
              </w:rPr>
            </w:pPr>
            <w:r w:rsidRPr="00367A13">
              <w:rPr>
                <w:rFonts w:ascii="Aptos" w:hAnsi="Aptos"/>
                <w:bCs/>
                <w:sz w:val="22"/>
                <w:szCs w:val="18"/>
              </w:rPr>
              <w:t>Position:</w:t>
            </w:r>
          </w:p>
        </w:tc>
      </w:tr>
      <w:bookmarkEnd w:id="18"/>
      <w:tr w:rsidR="005217DC" w:rsidRPr="00367A13" w14:paraId="78EA7FF6" w14:textId="77777777" w:rsidTr="00B9492D">
        <w:trPr>
          <w:trHeight w:val="329"/>
        </w:trPr>
        <w:tc>
          <w:tcPr>
            <w:tcW w:w="4682" w:type="dxa"/>
            <w:gridSpan w:val="2"/>
            <w:vAlign w:val="center"/>
          </w:tcPr>
          <w:p w14:paraId="6B330CAA" w14:textId="77777777" w:rsidR="005217DC" w:rsidRPr="00367A13" w:rsidRDefault="005217DC" w:rsidP="005217DC">
            <w:pPr>
              <w:rPr>
                <w:rFonts w:ascii="Aptos" w:hAnsi="Aptos"/>
                <w:bCs/>
                <w:sz w:val="22"/>
                <w:szCs w:val="18"/>
              </w:rPr>
            </w:pPr>
            <w:r w:rsidRPr="00367A13">
              <w:rPr>
                <w:rFonts w:ascii="Aptos" w:hAnsi="Aptos"/>
                <w:bCs/>
                <w:sz w:val="22"/>
                <w:szCs w:val="18"/>
              </w:rPr>
              <w:t>Telephone:</w:t>
            </w:r>
          </w:p>
        </w:tc>
        <w:tc>
          <w:tcPr>
            <w:tcW w:w="4583" w:type="dxa"/>
            <w:vAlign w:val="center"/>
          </w:tcPr>
          <w:p w14:paraId="2079BA3D" w14:textId="77777777" w:rsidR="005217DC" w:rsidRPr="00367A13" w:rsidRDefault="005217DC" w:rsidP="005217DC">
            <w:pPr>
              <w:rPr>
                <w:rFonts w:ascii="Aptos" w:hAnsi="Aptos"/>
                <w:bCs/>
                <w:sz w:val="22"/>
                <w:szCs w:val="18"/>
              </w:rPr>
            </w:pPr>
            <w:r w:rsidRPr="00367A13">
              <w:rPr>
                <w:rFonts w:ascii="Aptos" w:hAnsi="Aptos"/>
                <w:bCs/>
                <w:sz w:val="22"/>
                <w:szCs w:val="18"/>
              </w:rPr>
              <w:t>Email:</w:t>
            </w:r>
          </w:p>
        </w:tc>
      </w:tr>
      <w:tr w:rsidR="005217DC" w:rsidRPr="00367A13" w14:paraId="61770035" w14:textId="77777777" w:rsidTr="00B9492D">
        <w:trPr>
          <w:trHeight w:val="328"/>
        </w:trPr>
        <w:tc>
          <w:tcPr>
            <w:tcW w:w="4682" w:type="dxa"/>
            <w:gridSpan w:val="2"/>
            <w:vAlign w:val="center"/>
          </w:tcPr>
          <w:p w14:paraId="573BFD59" w14:textId="77777777" w:rsidR="005217DC" w:rsidRPr="00367A13" w:rsidRDefault="005217DC" w:rsidP="005217DC">
            <w:pPr>
              <w:rPr>
                <w:rFonts w:ascii="Aptos" w:hAnsi="Aptos"/>
                <w:bCs/>
                <w:sz w:val="22"/>
                <w:szCs w:val="18"/>
              </w:rPr>
            </w:pPr>
            <w:r w:rsidRPr="00367A13">
              <w:rPr>
                <w:rFonts w:ascii="Aptos" w:hAnsi="Aptos"/>
                <w:bCs/>
                <w:sz w:val="22"/>
                <w:szCs w:val="18"/>
              </w:rPr>
              <w:t>Signature:</w:t>
            </w:r>
          </w:p>
        </w:tc>
        <w:tc>
          <w:tcPr>
            <w:tcW w:w="4583" w:type="dxa"/>
            <w:vAlign w:val="center"/>
          </w:tcPr>
          <w:p w14:paraId="33731846" w14:textId="77777777" w:rsidR="005217DC" w:rsidRPr="00367A13" w:rsidRDefault="005217DC" w:rsidP="005217DC">
            <w:pPr>
              <w:rPr>
                <w:rFonts w:ascii="Aptos" w:hAnsi="Aptos"/>
                <w:bCs/>
                <w:sz w:val="22"/>
                <w:szCs w:val="18"/>
              </w:rPr>
            </w:pPr>
            <w:r w:rsidRPr="00367A13">
              <w:rPr>
                <w:rFonts w:ascii="Aptos" w:hAnsi="Aptos"/>
                <w:bCs/>
                <w:sz w:val="22"/>
                <w:szCs w:val="18"/>
              </w:rPr>
              <w:t>Date Signed:</w:t>
            </w:r>
          </w:p>
        </w:tc>
      </w:tr>
      <w:tr w:rsidR="005217DC" w:rsidRPr="00367A13" w14:paraId="156A1BA3" w14:textId="77777777" w:rsidTr="00B9492D">
        <w:trPr>
          <w:trHeight w:val="576"/>
        </w:trPr>
        <w:tc>
          <w:tcPr>
            <w:tcW w:w="4675" w:type="dxa"/>
            <w:tcBorders>
              <w:top w:val="single" w:sz="18" w:space="0" w:color="auto"/>
              <w:bottom w:val="single" w:sz="2" w:space="0" w:color="auto"/>
            </w:tcBorders>
            <w:vAlign w:val="center"/>
          </w:tcPr>
          <w:p w14:paraId="2D4FD5BC" w14:textId="77777777" w:rsidR="005217DC" w:rsidRPr="00367A13" w:rsidRDefault="005217DC" w:rsidP="005217DC">
            <w:pPr>
              <w:rPr>
                <w:rFonts w:ascii="Aptos" w:hAnsi="Aptos"/>
                <w:bCs/>
                <w:sz w:val="22"/>
                <w:szCs w:val="18"/>
              </w:rPr>
            </w:pPr>
            <w:r w:rsidRPr="00367A13">
              <w:rPr>
                <w:rFonts w:ascii="Aptos" w:hAnsi="Aptos"/>
                <w:bCs/>
                <w:sz w:val="22"/>
                <w:szCs w:val="18"/>
              </w:rPr>
              <w:t>Signature of Financial Official:</w:t>
            </w:r>
          </w:p>
          <w:p w14:paraId="6AC75706" w14:textId="77777777" w:rsidR="005217DC" w:rsidRPr="00367A13" w:rsidRDefault="005217DC" w:rsidP="005217DC">
            <w:pPr>
              <w:rPr>
                <w:rFonts w:ascii="Aptos" w:hAnsi="Aptos"/>
                <w:bCs/>
                <w:sz w:val="22"/>
                <w:szCs w:val="18"/>
              </w:rPr>
            </w:pPr>
          </w:p>
        </w:tc>
        <w:tc>
          <w:tcPr>
            <w:tcW w:w="4590" w:type="dxa"/>
            <w:gridSpan w:val="2"/>
            <w:tcBorders>
              <w:top w:val="single" w:sz="18" w:space="0" w:color="auto"/>
              <w:bottom w:val="single" w:sz="2" w:space="0" w:color="auto"/>
            </w:tcBorders>
            <w:vAlign w:val="center"/>
          </w:tcPr>
          <w:p w14:paraId="7C627730" w14:textId="77777777" w:rsidR="005217DC" w:rsidRPr="00367A13" w:rsidRDefault="005217DC" w:rsidP="005217DC">
            <w:pPr>
              <w:rPr>
                <w:rFonts w:ascii="Aptos" w:hAnsi="Aptos"/>
                <w:bCs/>
                <w:sz w:val="22"/>
                <w:szCs w:val="18"/>
              </w:rPr>
            </w:pPr>
            <w:r w:rsidRPr="00367A13">
              <w:rPr>
                <w:rFonts w:ascii="Aptos" w:hAnsi="Aptos"/>
                <w:bCs/>
                <w:sz w:val="22"/>
                <w:szCs w:val="18"/>
              </w:rPr>
              <w:t>Typed name of Financial Official:</w:t>
            </w:r>
          </w:p>
          <w:p w14:paraId="68836FEF" w14:textId="77777777" w:rsidR="005217DC" w:rsidRPr="00367A13" w:rsidRDefault="005217DC" w:rsidP="005217DC">
            <w:pPr>
              <w:rPr>
                <w:rFonts w:ascii="Aptos" w:hAnsi="Aptos"/>
                <w:bCs/>
                <w:sz w:val="22"/>
                <w:szCs w:val="18"/>
              </w:rPr>
            </w:pPr>
            <w:r w:rsidRPr="00367A13">
              <w:rPr>
                <w:rFonts w:ascii="Aptos" w:hAnsi="Aptos"/>
                <w:bCs/>
                <w:sz w:val="22"/>
                <w:szCs w:val="18"/>
              </w:rPr>
              <w:tab/>
            </w:r>
          </w:p>
        </w:tc>
      </w:tr>
      <w:tr w:rsidR="005217DC" w:rsidRPr="00367A13" w14:paraId="482EAD9E" w14:textId="77777777" w:rsidTr="00B9492D">
        <w:trPr>
          <w:trHeight w:val="238"/>
        </w:trPr>
        <w:tc>
          <w:tcPr>
            <w:tcW w:w="9265" w:type="dxa"/>
            <w:gridSpan w:val="3"/>
            <w:tcBorders>
              <w:top w:val="single" w:sz="2" w:space="0" w:color="auto"/>
              <w:left w:val="single" w:sz="2" w:space="0" w:color="auto"/>
              <w:bottom w:val="single" w:sz="18" w:space="0" w:color="auto"/>
              <w:right w:val="single" w:sz="2" w:space="0" w:color="auto"/>
            </w:tcBorders>
            <w:vAlign w:val="center"/>
          </w:tcPr>
          <w:p w14:paraId="22B300B4" w14:textId="77777777" w:rsidR="005217DC" w:rsidRPr="00367A13" w:rsidRDefault="005217DC" w:rsidP="005217DC">
            <w:pPr>
              <w:rPr>
                <w:rFonts w:ascii="Aptos" w:hAnsi="Aptos"/>
                <w:bCs/>
                <w:sz w:val="22"/>
                <w:szCs w:val="18"/>
              </w:rPr>
            </w:pPr>
            <w:r w:rsidRPr="00367A13">
              <w:rPr>
                <w:rFonts w:ascii="Aptos" w:hAnsi="Aptos"/>
                <w:bCs/>
                <w:sz w:val="22"/>
                <w:szCs w:val="18"/>
              </w:rPr>
              <w:t>Date Signed:</w:t>
            </w:r>
          </w:p>
        </w:tc>
      </w:tr>
      <w:tr w:rsidR="005217DC" w:rsidRPr="00367A13" w14:paraId="2867A398" w14:textId="77777777" w:rsidTr="00B9492D">
        <w:trPr>
          <w:trHeight w:val="639"/>
        </w:trPr>
        <w:tc>
          <w:tcPr>
            <w:tcW w:w="4675" w:type="dxa"/>
            <w:tcBorders>
              <w:top w:val="single" w:sz="18" w:space="0" w:color="auto"/>
              <w:left w:val="single" w:sz="4" w:space="0" w:color="auto"/>
              <w:bottom w:val="single" w:sz="4" w:space="0" w:color="auto"/>
              <w:right w:val="single" w:sz="4" w:space="0" w:color="auto"/>
            </w:tcBorders>
            <w:vAlign w:val="center"/>
          </w:tcPr>
          <w:p w14:paraId="41C75107" w14:textId="77777777" w:rsidR="005217DC" w:rsidRPr="00367A13" w:rsidRDefault="005217DC" w:rsidP="005217DC">
            <w:pPr>
              <w:rPr>
                <w:rFonts w:ascii="Aptos" w:hAnsi="Aptos"/>
                <w:bCs/>
                <w:sz w:val="22"/>
                <w:szCs w:val="18"/>
              </w:rPr>
            </w:pPr>
            <w:r w:rsidRPr="00367A13">
              <w:rPr>
                <w:rFonts w:ascii="Aptos" w:hAnsi="Aptos"/>
                <w:bCs/>
                <w:sz w:val="22"/>
                <w:szCs w:val="18"/>
              </w:rPr>
              <w:t>Signature of Child Nutrition Director:</w:t>
            </w:r>
          </w:p>
          <w:p w14:paraId="167C5017" w14:textId="77777777" w:rsidR="005217DC" w:rsidRPr="00367A13" w:rsidRDefault="005217DC" w:rsidP="005217DC">
            <w:pPr>
              <w:rPr>
                <w:rFonts w:ascii="Aptos" w:hAnsi="Aptos"/>
                <w:bCs/>
                <w:sz w:val="22"/>
                <w:szCs w:val="18"/>
              </w:rPr>
            </w:pPr>
          </w:p>
        </w:tc>
        <w:tc>
          <w:tcPr>
            <w:tcW w:w="4590" w:type="dxa"/>
            <w:gridSpan w:val="2"/>
            <w:tcBorders>
              <w:top w:val="single" w:sz="18" w:space="0" w:color="auto"/>
              <w:left w:val="single" w:sz="4" w:space="0" w:color="auto"/>
              <w:bottom w:val="single" w:sz="4" w:space="0" w:color="auto"/>
              <w:right w:val="single" w:sz="4" w:space="0" w:color="auto"/>
            </w:tcBorders>
            <w:vAlign w:val="center"/>
          </w:tcPr>
          <w:p w14:paraId="3A192DF7" w14:textId="77777777" w:rsidR="005217DC" w:rsidRPr="00367A13" w:rsidRDefault="005217DC" w:rsidP="005217DC">
            <w:pPr>
              <w:rPr>
                <w:rFonts w:ascii="Aptos" w:hAnsi="Aptos"/>
                <w:bCs/>
                <w:sz w:val="22"/>
                <w:szCs w:val="18"/>
              </w:rPr>
            </w:pPr>
            <w:r w:rsidRPr="00367A13">
              <w:rPr>
                <w:rFonts w:ascii="Aptos" w:hAnsi="Aptos"/>
                <w:bCs/>
                <w:sz w:val="22"/>
                <w:szCs w:val="18"/>
              </w:rPr>
              <w:t>Typed Name of Child Nutrition Director:</w:t>
            </w:r>
          </w:p>
          <w:p w14:paraId="73052BA1" w14:textId="77777777" w:rsidR="005217DC" w:rsidRPr="00367A13" w:rsidRDefault="005217DC" w:rsidP="005217DC">
            <w:pPr>
              <w:rPr>
                <w:rFonts w:ascii="Aptos" w:hAnsi="Aptos"/>
                <w:bCs/>
                <w:sz w:val="22"/>
                <w:szCs w:val="18"/>
              </w:rPr>
            </w:pPr>
            <w:r w:rsidRPr="00367A13">
              <w:rPr>
                <w:rFonts w:ascii="Aptos" w:hAnsi="Aptos"/>
                <w:bCs/>
                <w:sz w:val="22"/>
                <w:szCs w:val="18"/>
              </w:rPr>
              <w:tab/>
            </w:r>
          </w:p>
        </w:tc>
      </w:tr>
      <w:tr w:rsidR="005217DC" w:rsidRPr="00367A13" w14:paraId="18B99EDA" w14:textId="77777777" w:rsidTr="00B9492D">
        <w:trPr>
          <w:trHeight w:val="260"/>
        </w:trPr>
        <w:tc>
          <w:tcPr>
            <w:tcW w:w="9265" w:type="dxa"/>
            <w:gridSpan w:val="3"/>
            <w:tcBorders>
              <w:top w:val="single" w:sz="4" w:space="0" w:color="auto"/>
              <w:left w:val="single" w:sz="4" w:space="0" w:color="auto"/>
              <w:bottom w:val="single" w:sz="18" w:space="0" w:color="auto"/>
              <w:right w:val="single" w:sz="4" w:space="0" w:color="auto"/>
            </w:tcBorders>
            <w:vAlign w:val="center"/>
          </w:tcPr>
          <w:p w14:paraId="2AFBCB79" w14:textId="77777777" w:rsidR="005217DC" w:rsidRPr="00367A13" w:rsidRDefault="005217DC" w:rsidP="005217DC">
            <w:pPr>
              <w:rPr>
                <w:rFonts w:ascii="Aptos" w:hAnsi="Aptos"/>
                <w:bCs/>
                <w:sz w:val="22"/>
                <w:szCs w:val="18"/>
              </w:rPr>
            </w:pPr>
            <w:r w:rsidRPr="00367A13">
              <w:rPr>
                <w:rFonts w:ascii="Aptos" w:hAnsi="Aptos"/>
                <w:bCs/>
                <w:sz w:val="22"/>
                <w:szCs w:val="18"/>
              </w:rPr>
              <w:t>Date Signed:</w:t>
            </w:r>
          </w:p>
        </w:tc>
      </w:tr>
      <w:tr w:rsidR="005217DC" w:rsidRPr="00367A13" w14:paraId="6C2437C2" w14:textId="77777777" w:rsidTr="00B9492D">
        <w:trPr>
          <w:trHeight w:val="701"/>
        </w:trPr>
        <w:tc>
          <w:tcPr>
            <w:tcW w:w="4675" w:type="dxa"/>
            <w:tcBorders>
              <w:top w:val="single" w:sz="18" w:space="0" w:color="auto"/>
              <w:left w:val="single" w:sz="4" w:space="0" w:color="auto"/>
              <w:bottom w:val="single" w:sz="4" w:space="0" w:color="auto"/>
              <w:right w:val="single" w:sz="4" w:space="0" w:color="auto"/>
            </w:tcBorders>
            <w:vAlign w:val="center"/>
          </w:tcPr>
          <w:p w14:paraId="240FC606" w14:textId="77777777" w:rsidR="005217DC" w:rsidRPr="00367A13" w:rsidRDefault="005217DC" w:rsidP="005217DC">
            <w:pPr>
              <w:rPr>
                <w:rFonts w:ascii="Aptos" w:hAnsi="Aptos"/>
                <w:bCs/>
                <w:sz w:val="22"/>
                <w:szCs w:val="18"/>
              </w:rPr>
            </w:pPr>
            <w:r w:rsidRPr="00367A13">
              <w:rPr>
                <w:rFonts w:ascii="Aptos" w:hAnsi="Aptos"/>
                <w:bCs/>
                <w:sz w:val="22"/>
                <w:szCs w:val="18"/>
              </w:rPr>
              <w:t>Signature of School Cafeteria Manager:</w:t>
            </w:r>
          </w:p>
          <w:p w14:paraId="0C2C89D5" w14:textId="77777777" w:rsidR="005217DC" w:rsidRPr="00367A13" w:rsidRDefault="005217DC" w:rsidP="005217DC">
            <w:pPr>
              <w:rPr>
                <w:rFonts w:ascii="Aptos" w:hAnsi="Aptos"/>
                <w:bCs/>
                <w:sz w:val="22"/>
                <w:szCs w:val="18"/>
              </w:rPr>
            </w:pPr>
          </w:p>
        </w:tc>
        <w:tc>
          <w:tcPr>
            <w:tcW w:w="4590" w:type="dxa"/>
            <w:gridSpan w:val="2"/>
            <w:tcBorders>
              <w:top w:val="single" w:sz="18" w:space="0" w:color="auto"/>
              <w:left w:val="single" w:sz="4" w:space="0" w:color="auto"/>
              <w:bottom w:val="single" w:sz="4" w:space="0" w:color="auto"/>
              <w:right w:val="single" w:sz="4" w:space="0" w:color="auto"/>
            </w:tcBorders>
            <w:vAlign w:val="center"/>
          </w:tcPr>
          <w:p w14:paraId="23B065F4" w14:textId="77777777" w:rsidR="005217DC" w:rsidRPr="00367A13" w:rsidRDefault="005217DC" w:rsidP="005217DC">
            <w:pPr>
              <w:rPr>
                <w:rFonts w:ascii="Aptos" w:hAnsi="Aptos"/>
                <w:bCs/>
                <w:sz w:val="22"/>
                <w:szCs w:val="18"/>
              </w:rPr>
            </w:pPr>
            <w:r w:rsidRPr="00367A13">
              <w:rPr>
                <w:rFonts w:ascii="Aptos" w:hAnsi="Aptos"/>
                <w:bCs/>
                <w:sz w:val="22"/>
                <w:szCs w:val="18"/>
              </w:rPr>
              <w:t>Typed Name of School Cafeteria Manager:</w:t>
            </w:r>
          </w:p>
          <w:p w14:paraId="4144169C" w14:textId="77777777" w:rsidR="005217DC" w:rsidRPr="00367A13" w:rsidRDefault="005217DC" w:rsidP="005217DC">
            <w:pPr>
              <w:rPr>
                <w:rFonts w:ascii="Aptos" w:hAnsi="Aptos"/>
                <w:bCs/>
                <w:sz w:val="22"/>
                <w:szCs w:val="18"/>
              </w:rPr>
            </w:pPr>
            <w:r w:rsidRPr="00367A13">
              <w:rPr>
                <w:rFonts w:ascii="Aptos" w:hAnsi="Aptos"/>
                <w:bCs/>
                <w:sz w:val="22"/>
                <w:szCs w:val="18"/>
              </w:rPr>
              <w:tab/>
            </w:r>
          </w:p>
        </w:tc>
      </w:tr>
      <w:tr w:rsidR="005217DC" w:rsidRPr="00367A13" w14:paraId="65FA7FD2" w14:textId="77777777" w:rsidTr="00B9492D">
        <w:trPr>
          <w:trHeight w:val="269"/>
        </w:trPr>
        <w:tc>
          <w:tcPr>
            <w:tcW w:w="9265" w:type="dxa"/>
            <w:gridSpan w:val="3"/>
            <w:tcBorders>
              <w:top w:val="single" w:sz="4" w:space="0" w:color="auto"/>
              <w:left w:val="single" w:sz="4" w:space="0" w:color="auto"/>
              <w:bottom w:val="single" w:sz="18" w:space="0" w:color="auto"/>
              <w:right w:val="single" w:sz="4" w:space="0" w:color="auto"/>
            </w:tcBorders>
            <w:vAlign w:val="center"/>
          </w:tcPr>
          <w:p w14:paraId="447C0C8E" w14:textId="77777777" w:rsidR="005217DC" w:rsidRPr="00367A13" w:rsidRDefault="005217DC" w:rsidP="005217DC">
            <w:pPr>
              <w:rPr>
                <w:rFonts w:ascii="Aptos" w:hAnsi="Aptos"/>
                <w:bCs/>
                <w:sz w:val="22"/>
                <w:szCs w:val="18"/>
              </w:rPr>
            </w:pPr>
            <w:r w:rsidRPr="00367A13">
              <w:rPr>
                <w:rFonts w:ascii="Aptos" w:hAnsi="Aptos"/>
                <w:bCs/>
                <w:sz w:val="22"/>
                <w:szCs w:val="18"/>
              </w:rPr>
              <w:t>Date Signed:</w:t>
            </w:r>
          </w:p>
        </w:tc>
      </w:tr>
      <w:tr w:rsidR="005217DC" w:rsidRPr="00367A13" w14:paraId="343C7BFF" w14:textId="77777777" w:rsidTr="00B9492D">
        <w:trPr>
          <w:trHeight w:val="621"/>
        </w:trPr>
        <w:tc>
          <w:tcPr>
            <w:tcW w:w="4675" w:type="dxa"/>
            <w:tcBorders>
              <w:top w:val="single" w:sz="18" w:space="0" w:color="auto"/>
              <w:left w:val="single" w:sz="4" w:space="0" w:color="auto"/>
              <w:bottom w:val="single" w:sz="4" w:space="0" w:color="auto"/>
              <w:right w:val="single" w:sz="4" w:space="0" w:color="auto"/>
            </w:tcBorders>
            <w:vAlign w:val="center"/>
          </w:tcPr>
          <w:p w14:paraId="56068C21" w14:textId="77777777" w:rsidR="005217DC" w:rsidRPr="00367A13" w:rsidRDefault="005217DC" w:rsidP="005217DC">
            <w:pPr>
              <w:rPr>
                <w:rFonts w:ascii="Aptos" w:hAnsi="Aptos"/>
                <w:bCs/>
                <w:sz w:val="22"/>
                <w:szCs w:val="18"/>
              </w:rPr>
            </w:pPr>
            <w:r w:rsidRPr="00367A13">
              <w:rPr>
                <w:rFonts w:ascii="Aptos" w:hAnsi="Aptos"/>
                <w:bCs/>
                <w:sz w:val="22"/>
                <w:szCs w:val="18"/>
              </w:rPr>
              <w:t>Signature of Principal:</w:t>
            </w:r>
          </w:p>
          <w:p w14:paraId="543ABCF5" w14:textId="77777777" w:rsidR="005217DC" w:rsidRPr="00367A13" w:rsidRDefault="005217DC" w:rsidP="005217DC">
            <w:pPr>
              <w:rPr>
                <w:rFonts w:ascii="Aptos" w:hAnsi="Aptos"/>
                <w:bCs/>
                <w:sz w:val="22"/>
                <w:szCs w:val="18"/>
              </w:rPr>
            </w:pPr>
          </w:p>
        </w:tc>
        <w:tc>
          <w:tcPr>
            <w:tcW w:w="4590" w:type="dxa"/>
            <w:gridSpan w:val="2"/>
            <w:tcBorders>
              <w:top w:val="single" w:sz="18" w:space="0" w:color="auto"/>
              <w:left w:val="single" w:sz="4" w:space="0" w:color="auto"/>
              <w:bottom w:val="single" w:sz="4" w:space="0" w:color="auto"/>
              <w:right w:val="single" w:sz="4" w:space="0" w:color="auto"/>
            </w:tcBorders>
            <w:vAlign w:val="center"/>
          </w:tcPr>
          <w:p w14:paraId="6C6FDD37" w14:textId="77777777" w:rsidR="005217DC" w:rsidRPr="00367A13" w:rsidRDefault="005217DC" w:rsidP="005217DC">
            <w:pPr>
              <w:rPr>
                <w:rFonts w:ascii="Aptos" w:hAnsi="Aptos"/>
                <w:bCs/>
                <w:sz w:val="22"/>
                <w:szCs w:val="18"/>
              </w:rPr>
            </w:pPr>
            <w:r w:rsidRPr="00367A13">
              <w:rPr>
                <w:rFonts w:ascii="Aptos" w:hAnsi="Aptos"/>
                <w:bCs/>
                <w:sz w:val="22"/>
                <w:szCs w:val="18"/>
              </w:rPr>
              <w:t>Typed Name of Principal:</w:t>
            </w:r>
          </w:p>
          <w:p w14:paraId="1A867B7F" w14:textId="77777777" w:rsidR="005217DC" w:rsidRPr="00367A13" w:rsidRDefault="005217DC" w:rsidP="005217DC">
            <w:pPr>
              <w:rPr>
                <w:rFonts w:ascii="Aptos" w:hAnsi="Aptos"/>
                <w:bCs/>
                <w:sz w:val="22"/>
                <w:szCs w:val="18"/>
              </w:rPr>
            </w:pPr>
            <w:r w:rsidRPr="00367A13">
              <w:rPr>
                <w:rFonts w:ascii="Aptos" w:hAnsi="Aptos"/>
                <w:bCs/>
                <w:sz w:val="22"/>
                <w:szCs w:val="18"/>
              </w:rPr>
              <w:tab/>
            </w:r>
          </w:p>
        </w:tc>
      </w:tr>
      <w:tr w:rsidR="005217DC" w:rsidRPr="00367A13" w14:paraId="7FED21C6" w14:textId="77777777" w:rsidTr="00B9492D">
        <w:trPr>
          <w:trHeight w:val="305"/>
        </w:trPr>
        <w:tc>
          <w:tcPr>
            <w:tcW w:w="9265" w:type="dxa"/>
            <w:gridSpan w:val="3"/>
            <w:tcBorders>
              <w:top w:val="single" w:sz="4" w:space="0" w:color="auto"/>
              <w:left w:val="single" w:sz="4" w:space="0" w:color="auto"/>
              <w:bottom w:val="single" w:sz="18" w:space="0" w:color="auto"/>
              <w:right w:val="single" w:sz="4" w:space="0" w:color="auto"/>
            </w:tcBorders>
            <w:vAlign w:val="center"/>
          </w:tcPr>
          <w:p w14:paraId="0F6DBCB5" w14:textId="77777777" w:rsidR="005217DC" w:rsidRPr="00367A13" w:rsidRDefault="005217DC" w:rsidP="005217DC">
            <w:pPr>
              <w:rPr>
                <w:rFonts w:ascii="Aptos" w:hAnsi="Aptos"/>
                <w:bCs/>
                <w:sz w:val="22"/>
                <w:szCs w:val="18"/>
              </w:rPr>
            </w:pPr>
            <w:r w:rsidRPr="00367A13">
              <w:rPr>
                <w:rFonts w:ascii="Aptos" w:hAnsi="Aptos"/>
                <w:bCs/>
                <w:sz w:val="22"/>
                <w:szCs w:val="18"/>
              </w:rPr>
              <w:t>Date Signed:</w:t>
            </w:r>
          </w:p>
        </w:tc>
      </w:tr>
      <w:tr w:rsidR="005217DC" w:rsidRPr="00367A13" w14:paraId="4185D530" w14:textId="77777777" w:rsidTr="00B9492D">
        <w:trPr>
          <w:trHeight w:val="675"/>
        </w:trPr>
        <w:tc>
          <w:tcPr>
            <w:tcW w:w="4675" w:type="dxa"/>
            <w:tcBorders>
              <w:top w:val="single" w:sz="18" w:space="0" w:color="auto"/>
              <w:left w:val="single" w:sz="4" w:space="0" w:color="auto"/>
              <w:bottom w:val="single" w:sz="4" w:space="0" w:color="auto"/>
              <w:right w:val="single" w:sz="4" w:space="0" w:color="auto"/>
            </w:tcBorders>
            <w:vAlign w:val="center"/>
          </w:tcPr>
          <w:p w14:paraId="4735A7B5" w14:textId="77777777" w:rsidR="005217DC" w:rsidRPr="00367A13" w:rsidRDefault="005217DC" w:rsidP="008C6BEF">
            <w:pPr>
              <w:spacing w:line="240" w:lineRule="auto"/>
              <w:rPr>
                <w:rFonts w:ascii="Aptos" w:hAnsi="Aptos"/>
                <w:bCs/>
                <w:sz w:val="22"/>
                <w:szCs w:val="18"/>
              </w:rPr>
            </w:pPr>
            <w:r w:rsidRPr="00367A13">
              <w:rPr>
                <w:rFonts w:ascii="Aptos" w:hAnsi="Aptos"/>
                <w:bCs/>
                <w:sz w:val="22"/>
                <w:szCs w:val="18"/>
              </w:rPr>
              <w:t>Food Service Management Company Rep.:</w:t>
            </w:r>
          </w:p>
          <w:p w14:paraId="706FB17A" w14:textId="77777777" w:rsidR="005217DC" w:rsidRPr="00367A13" w:rsidRDefault="005217DC" w:rsidP="008C6BEF">
            <w:pPr>
              <w:spacing w:line="240" w:lineRule="auto"/>
              <w:rPr>
                <w:rFonts w:ascii="Aptos" w:hAnsi="Aptos"/>
                <w:bCs/>
                <w:sz w:val="22"/>
                <w:szCs w:val="18"/>
              </w:rPr>
            </w:pPr>
          </w:p>
        </w:tc>
        <w:tc>
          <w:tcPr>
            <w:tcW w:w="4590" w:type="dxa"/>
            <w:gridSpan w:val="2"/>
            <w:tcBorders>
              <w:top w:val="single" w:sz="18" w:space="0" w:color="auto"/>
              <w:left w:val="single" w:sz="4" w:space="0" w:color="auto"/>
              <w:bottom w:val="single" w:sz="4" w:space="0" w:color="auto"/>
              <w:right w:val="single" w:sz="4" w:space="0" w:color="auto"/>
            </w:tcBorders>
            <w:vAlign w:val="center"/>
          </w:tcPr>
          <w:p w14:paraId="07F896A6" w14:textId="77777777" w:rsidR="005217DC" w:rsidRPr="00367A13" w:rsidRDefault="005217DC" w:rsidP="008C6BEF">
            <w:pPr>
              <w:spacing w:line="240" w:lineRule="auto"/>
              <w:rPr>
                <w:rFonts w:ascii="Aptos" w:hAnsi="Aptos"/>
                <w:bCs/>
                <w:sz w:val="22"/>
                <w:szCs w:val="18"/>
              </w:rPr>
            </w:pPr>
            <w:r w:rsidRPr="00367A13">
              <w:rPr>
                <w:rFonts w:ascii="Aptos" w:hAnsi="Aptos"/>
                <w:bCs/>
                <w:sz w:val="22"/>
                <w:szCs w:val="18"/>
              </w:rPr>
              <w:t>Typed Name of FSMC Representative:</w:t>
            </w:r>
          </w:p>
          <w:p w14:paraId="66B8258F" w14:textId="77777777" w:rsidR="005217DC" w:rsidRPr="00367A13" w:rsidRDefault="005217DC" w:rsidP="008C6BEF">
            <w:pPr>
              <w:spacing w:line="240" w:lineRule="auto"/>
              <w:rPr>
                <w:rFonts w:ascii="Aptos" w:hAnsi="Aptos"/>
                <w:bCs/>
                <w:sz w:val="22"/>
                <w:szCs w:val="18"/>
              </w:rPr>
            </w:pPr>
            <w:r w:rsidRPr="00367A13">
              <w:rPr>
                <w:rFonts w:ascii="Aptos" w:hAnsi="Aptos"/>
                <w:bCs/>
                <w:sz w:val="22"/>
                <w:szCs w:val="18"/>
              </w:rPr>
              <w:tab/>
            </w:r>
          </w:p>
        </w:tc>
      </w:tr>
      <w:tr w:rsidR="005217DC" w:rsidRPr="00367A13" w14:paraId="14348A0A" w14:textId="77777777" w:rsidTr="00B9492D">
        <w:trPr>
          <w:trHeight w:val="260"/>
        </w:trPr>
        <w:tc>
          <w:tcPr>
            <w:tcW w:w="9265" w:type="dxa"/>
            <w:gridSpan w:val="3"/>
            <w:tcBorders>
              <w:top w:val="single" w:sz="4" w:space="0" w:color="auto"/>
              <w:left w:val="single" w:sz="4" w:space="0" w:color="auto"/>
              <w:bottom w:val="single" w:sz="18" w:space="0" w:color="auto"/>
              <w:right w:val="single" w:sz="4" w:space="0" w:color="auto"/>
            </w:tcBorders>
            <w:vAlign w:val="center"/>
          </w:tcPr>
          <w:p w14:paraId="46505E0A" w14:textId="77777777" w:rsidR="005217DC" w:rsidRPr="00367A13" w:rsidRDefault="005217DC" w:rsidP="008C6BEF">
            <w:pPr>
              <w:spacing w:line="240" w:lineRule="auto"/>
              <w:rPr>
                <w:rFonts w:ascii="Aptos" w:hAnsi="Aptos"/>
                <w:bCs/>
                <w:sz w:val="22"/>
                <w:szCs w:val="18"/>
              </w:rPr>
            </w:pPr>
            <w:r w:rsidRPr="00367A13">
              <w:rPr>
                <w:rFonts w:ascii="Aptos" w:hAnsi="Aptos"/>
                <w:bCs/>
                <w:sz w:val="22"/>
                <w:szCs w:val="18"/>
              </w:rPr>
              <w:t>Date Signed:</w:t>
            </w:r>
          </w:p>
        </w:tc>
      </w:tr>
    </w:tbl>
    <w:p w14:paraId="3E20494B" w14:textId="2A2336B2" w:rsidR="00723C56" w:rsidRPr="00367A13" w:rsidRDefault="005217DC" w:rsidP="008C6BEF">
      <w:pPr>
        <w:spacing w:line="240" w:lineRule="auto"/>
        <w:rPr>
          <w:rFonts w:ascii="Aptos" w:hAnsi="Aptos"/>
          <w:bCs/>
          <w:i/>
          <w:sz w:val="22"/>
          <w:szCs w:val="18"/>
        </w:rPr>
      </w:pPr>
      <w:r w:rsidRPr="00367A13">
        <w:rPr>
          <w:rFonts w:ascii="Aptos" w:hAnsi="Aptos"/>
          <w:bCs/>
          <w:sz w:val="22"/>
          <w:szCs w:val="18"/>
        </w:rPr>
        <w:t xml:space="preserve">Please complete, print, and obtain signatures prior to submission. Include the signed, scanned form where indicated </w:t>
      </w:r>
      <w:r w:rsidR="00833A90">
        <w:rPr>
          <w:rFonts w:ascii="Aptos" w:hAnsi="Aptos"/>
          <w:bCs/>
          <w:sz w:val="22"/>
          <w:szCs w:val="18"/>
        </w:rPr>
        <w:t>in the application form</w:t>
      </w:r>
      <w:r w:rsidRPr="00367A13">
        <w:rPr>
          <w:rFonts w:ascii="Aptos" w:hAnsi="Aptos"/>
          <w:bCs/>
          <w:sz w:val="22"/>
          <w:szCs w:val="18"/>
        </w:rPr>
        <w:t xml:space="preserve"> (see </w:t>
      </w:r>
      <w:r w:rsidRPr="00FC7E10">
        <w:rPr>
          <w:rFonts w:ascii="Aptos" w:hAnsi="Aptos"/>
          <w:bCs/>
          <w:sz w:val="22"/>
          <w:szCs w:val="18"/>
        </w:rPr>
        <w:t>page 1</w:t>
      </w:r>
      <w:r w:rsidR="00570F71" w:rsidRPr="00FC7E10">
        <w:rPr>
          <w:rFonts w:ascii="Aptos" w:hAnsi="Aptos"/>
          <w:bCs/>
          <w:sz w:val="22"/>
          <w:szCs w:val="18"/>
        </w:rPr>
        <w:t>0</w:t>
      </w:r>
      <w:r w:rsidRPr="00FC7E10">
        <w:rPr>
          <w:rFonts w:ascii="Aptos" w:hAnsi="Aptos"/>
          <w:bCs/>
          <w:sz w:val="22"/>
          <w:szCs w:val="18"/>
        </w:rPr>
        <w:t>).</w:t>
      </w:r>
    </w:p>
    <w:sectPr w:rsidR="00723C56" w:rsidRPr="00367A13" w:rsidSect="00833A90">
      <w:headerReference w:type="even" r:id="rId72"/>
      <w:headerReference w:type="default" r:id="rId73"/>
      <w:footerReference w:type="default" r:id="rId74"/>
      <w:headerReference w:type="first" r:id="rId75"/>
      <w:type w:val="continuous"/>
      <w:pgSz w:w="12240" w:h="15840"/>
      <w:pgMar w:top="1440" w:right="1440" w:bottom="864"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630A" w14:textId="77777777" w:rsidR="000E2DE5" w:rsidRDefault="000E2DE5" w:rsidP="00B86E6F">
      <w:r>
        <w:separator/>
      </w:r>
    </w:p>
  </w:endnote>
  <w:endnote w:type="continuationSeparator" w:id="0">
    <w:p w14:paraId="0244C469" w14:textId="77777777" w:rsidR="000E2DE5" w:rsidRDefault="000E2DE5" w:rsidP="00B86E6F">
      <w:r>
        <w:continuationSeparator/>
      </w:r>
    </w:p>
  </w:endnote>
  <w:endnote w:type="continuationNotice" w:id="1">
    <w:p w14:paraId="738874BF" w14:textId="77777777" w:rsidR="000E2DE5" w:rsidRDefault="000E2D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EA6E8" w14:textId="5E043E9E" w:rsidR="00BA3B28" w:rsidRDefault="00BA3B28" w:rsidP="00BA3B28">
    <w:pPr>
      <w:pStyle w:val="Footer"/>
      <w:jc w:val="right"/>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CE37" w14:textId="77777777" w:rsidR="00453704" w:rsidRPr="00453704" w:rsidRDefault="00453704" w:rsidP="00BA3B28">
    <w:pPr>
      <w:pStyle w:val="Footer"/>
      <w:jc w:val="right"/>
      <w:rPr>
        <w:rFonts w:ascii="Aptos" w:hAnsi="Aptos"/>
      </w:rPr>
    </w:pPr>
    <w:r w:rsidRPr="00453704">
      <w:rPr>
        <w:rFonts w:ascii="Aptos" w:hAnsi="Aptos"/>
      </w:rPr>
      <w:fldChar w:fldCharType="begin"/>
    </w:r>
    <w:r w:rsidRPr="00453704">
      <w:rPr>
        <w:rFonts w:ascii="Aptos" w:hAnsi="Aptos"/>
      </w:rPr>
      <w:instrText xml:space="preserve"> PAGE   \* MERGEFORMAT </w:instrText>
    </w:r>
    <w:r w:rsidRPr="00453704">
      <w:rPr>
        <w:rFonts w:ascii="Aptos" w:hAnsi="Aptos"/>
      </w:rPr>
      <w:fldChar w:fldCharType="separate"/>
    </w:r>
    <w:r w:rsidRPr="00453704">
      <w:rPr>
        <w:rFonts w:ascii="Aptos" w:hAnsi="Aptos"/>
        <w:noProof/>
      </w:rPr>
      <w:t>1</w:t>
    </w:r>
    <w:r w:rsidRPr="00453704">
      <w:rPr>
        <w:rFonts w:ascii="Aptos" w:hAnsi="Apto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799481"/>
      <w:docPartObj>
        <w:docPartGallery w:val="Page Numbers (Bottom of Page)"/>
        <w:docPartUnique/>
      </w:docPartObj>
    </w:sdtPr>
    <w:sdtEndPr>
      <w:rPr>
        <w:noProof/>
      </w:rPr>
    </w:sdtEndPr>
    <w:sdtContent>
      <w:p w14:paraId="6FB93354" w14:textId="661CF0BC" w:rsidR="009D7C28" w:rsidRPr="00833A90" w:rsidRDefault="00833A90" w:rsidP="00833A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7771AF" w14:textId="77777777" w:rsidR="000E2DE5" w:rsidRDefault="000E2DE5" w:rsidP="00B86E6F">
      <w:r>
        <w:separator/>
      </w:r>
    </w:p>
  </w:footnote>
  <w:footnote w:type="continuationSeparator" w:id="0">
    <w:p w14:paraId="7FEAA1F1" w14:textId="77777777" w:rsidR="000E2DE5" w:rsidRDefault="000E2DE5" w:rsidP="00B86E6F">
      <w:r>
        <w:continuationSeparator/>
      </w:r>
    </w:p>
  </w:footnote>
  <w:footnote w:type="continuationNotice" w:id="1">
    <w:p w14:paraId="0C7EBA36" w14:textId="77777777" w:rsidR="000E2DE5" w:rsidRDefault="000E2D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F29AA" w14:textId="77777777" w:rsidR="00B00C38" w:rsidRDefault="00B00C38" w:rsidP="00B00C38">
    <w:pPr>
      <w:widowControl w:val="0"/>
      <w:spacing w:after="120"/>
      <w:rPr>
        <w:b/>
        <w:bCs/>
        <w:smallCaps/>
        <w:color w:val="000000" w:themeColor="text1"/>
        <w:sz w:val="32"/>
        <w:szCs w:val="32"/>
      </w:rPr>
    </w:pPr>
    <w:r>
      <w:rPr>
        <w:b/>
        <w:bCs/>
        <w:smallCaps/>
        <w:noProof/>
        <w:color w:val="000000" w:themeColor="text1"/>
        <w:sz w:val="32"/>
        <w:szCs w:val="32"/>
      </w:rPr>
      <w:drawing>
        <wp:anchor distT="0" distB="0" distL="114300" distR="114300" simplePos="0" relativeHeight="251658241" behindDoc="0" locked="0" layoutInCell="1" allowOverlap="1" wp14:anchorId="30A709A3" wp14:editId="1329811E">
          <wp:simplePos x="0" y="0"/>
          <wp:positionH relativeFrom="column">
            <wp:posOffset>-185195</wp:posOffset>
          </wp:positionH>
          <wp:positionV relativeFrom="paragraph">
            <wp:posOffset>121534</wp:posOffset>
          </wp:positionV>
          <wp:extent cx="3403600" cy="428625"/>
          <wp:effectExtent l="0" t="0" r="6350" b="9525"/>
          <wp:wrapNone/>
          <wp:docPr id="1866613121"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4394" name="Picture 2" descr="South Carolina Department of Education logo"/>
                  <pic:cNvPicPr/>
                </pic:nvPicPr>
                <pic:blipFill>
                  <a:blip r:embed="rId1"/>
                  <a:srcRect t="3388" b="3388"/>
                  <a:stretch>
                    <a:fillRect/>
                  </a:stretch>
                </pic:blipFill>
                <pic:spPr bwMode="auto">
                  <a:xfrm>
                    <a:off x="0" y="0"/>
                    <a:ext cx="3403600" cy="428625"/>
                  </a:xfrm>
                  <a:prstGeom prst="rect">
                    <a:avLst/>
                  </a:prstGeom>
                  <a:ln>
                    <a:noFill/>
                  </a:ln>
                  <a:extLst>
                    <a:ext uri="{53640926-AAD7-44D8-BBD7-CCE9431645EC}">
                      <a14:shadowObscured xmlns:a14="http://schemas.microsoft.com/office/drawing/2010/main"/>
                    </a:ext>
                  </a:extLst>
                </pic:spPr>
              </pic:pic>
            </a:graphicData>
          </a:graphic>
        </wp:anchor>
      </w:drawing>
    </w:r>
  </w:p>
  <w:p w14:paraId="08A43383" w14:textId="59C2CEC2" w:rsidR="00B00C38" w:rsidRPr="00B00C38" w:rsidRDefault="00B00C38" w:rsidP="00B00C38">
    <w:pPr>
      <w:widowControl w:val="0"/>
      <w:spacing w:after="120"/>
      <w:rPr>
        <w:b/>
        <w:bCs/>
        <w:smallCaps/>
        <w:color w:val="000000" w:themeColor="text1"/>
        <w:sz w:val="32"/>
        <w:szCs w:val="32"/>
      </w:rPr>
    </w:pPr>
    <w:r>
      <w:rPr>
        <w:b/>
        <w:bCs/>
        <w:smallCaps/>
        <w:noProof/>
        <w:color w:val="000000" w:themeColor="text1"/>
        <w:sz w:val="32"/>
        <w:szCs w:val="32"/>
      </w:rPr>
      <mc:AlternateContent>
        <mc:Choice Requires="wps">
          <w:drawing>
            <wp:anchor distT="0" distB="0" distL="114300" distR="114300" simplePos="0" relativeHeight="251658240" behindDoc="0" locked="0" layoutInCell="1" allowOverlap="1" wp14:anchorId="3A4B19A4" wp14:editId="6E2375D4">
              <wp:simplePos x="0" y="0"/>
              <wp:positionH relativeFrom="margin">
                <wp:align>center</wp:align>
              </wp:positionH>
              <wp:positionV relativeFrom="paragraph">
                <wp:posOffset>312420</wp:posOffset>
              </wp:positionV>
              <wp:extent cx="6305550" cy="0"/>
              <wp:effectExtent l="0" t="0" r="0" b="0"/>
              <wp:wrapNone/>
              <wp:docPr id="66041054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9D738E" id="Straight Connector 3" o:spid="_x0000_s1026" alt="&quot;&quot;" style="position:absolute;z-index:251658240;visibility:visible;mso-wrap-style:square;mso-wrap-distance-left:9pt;mso-wrap-distance-top:0;mso-wrap-distance-right:9pt;mso-wrap-distance-bottom:0;mso-position-horizontal:center;mso-position-horizontal-relative:margin;mso-position-vertical:absolute;mso-position-vertical-relative:text" from="0,24.6pt" to="496.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" strokecolor="#2f3d4c" strokeweight="1pt">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B1E28" w14:textId="77777777" w:rsidR="00B00C38" w:rsidRDefault="00B00C38" w:rsidP="00B00C38">
    <w:pPr>
      <w:widowControl w:val="0"/>
      <w:spacing w:after="120"/>
      <w:rPr>
        <w:b/>
        <w:bCs/>
        <w:smallCaps/>
        <w:color w:val="000000" w:themeColor="text1"/>
        <w:sz w:val="32"/>
        <w:szCs w:val="32"/>
      </w:rPr>
    </w:pPr>
    <w:r>
      <w:rPr>
        <w:b/>
        <w:bCs/>
        <w:smallCaps/>
        <w:noProof/>
        <w:color w:val="000000" w:themeColor="text1"/>
        <w:sz w:val="32"/>
        <w:szCs w:val="32"/>
      </w:rPr>
      <w:drawing>
        <wp:anchor distT="0" distB="0" distL="114300" distR="114300" simplePos="0" relativeHeight="251658243" behindDoc="0" locked="0" layoutInCell="1" allowOverlap="1" wp14:anchorId="2F7C5260" wp14:editId="4F70F2EF">
          <wp:simplePos x="0" y="0"/>
          <wp:positionH relativeFrom="column">
            <wp:posOffset>-185195</wp:posOffset>
          </wp:positionH>
          <wp:positionV relativeFrom="paragraph">
            <wp:posOffset>121534</wp:posOffset>
          </wp:positionV>
          <wp:extent cx="3403600" cy="428625"/>
          <wp:effectExtent l="0" t="0" r="6350" b="9525"/>
          <wp:wrapNone/>
          <wp:docPr id="1208152775" name="Picture 2" descr="South Carolina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764394" name="Picture 2" descr="South Carolina Department of Education logo"/>
                  <pic:cNvPicPr/>
                </pic:nvPicPr>
                <pic:blipFill>
                  <a:blip r:embed="rId1"/>
                  <a:srcRect t="3388" b="3388"/>
                  <a:stretch>
                    <a:fillRect/>
                  </a:stretch>
                </pic:blipFill>
                <pic:spPr bwMode="auto">
                  <a:xfrm>
                    <a:off x="0" y="0"/>
                    <a:ext cx="3403600" cy="428625"/>
                  </a:xfrm>
                  <a:prstGeom prst="rect">
                    <a:avLst/>
                  </a:prstGeom>
                  <a:ln>
                    <a:noFill/>
                  </a:ln>
                  <a:extLst>
                    <a:ext uri="{53640926-AAD7-44D8-BBD7-CCE9431645EC}">
                      <a14:shadowObscured xmlns:a14="http://schemas.microsoft.com/office/drawing/2010/main"/>
                    </a:ext>
                  </a:extLst>
                </pic:spPr>
              </pic:pic>
            </a:graphicData>
          </a:graphic>
        </wp:anchor>
      </w:drawing>
    </w:r>
  </w:p>
  <w:p w14:paraId="5AC0BF6B" w14:textId="77777777" w:rsidR="00B00C38" w:rsidRPr="00802C3B" w:rsidRDefault="00B00C38" w:rsidP="00B00C38">
    <w:pPr>
      <w:widowControl w:val="0"/>
      <w:spacing w:after="120"/>
      <w:rPr>
        <w:b/>
        <w:bCs/>
        <w:smallCaps/>
        <w:color w:val="000000" w:themeColor="text1"/>
        <w:sz w:val="32"/>
        <w:szCs w:val="32"/>
      </w:rPr>
    </w:pPr>
    <w:r>
      <w:rPr>
        <w:b/>
        <w:bCs/>
        <w:smallCaps/>
        <w:noProof/>
        <w:color w:val="000000" w:themeColor="text1"/>
        <w:sz w:val="32"/>
        <w:szCs w:val="32"/>
      </w:rPr>
      <mc:AlternateContent>
        <mc:Choice Requires="wps">
          <w:drawing>
            <wp:anchor distT="0" distB="0" distL="114300" distR="114300" simplePos="0" relativeHeight="251658242" behindDoc="0" locked="0" layoutInCell="1" allowOverlap="1" wp14:anchorId="3B248E4C" wp14:editId="0473BA6D">
              <wp:simplePos x="0" y="0"/>
              <wp:positionH relativeFrom="margin">
                <wp:align>center</wp:align>
              </wp:positionH>
              <wp:positionV relativeFrom="paragraph">
                <wp:posOffset>312420</wp:posOffset>
              </wp:positionV>
              <wp:extent cx="6305550" cy="0"/>
              <wp:effectExtent l="0" t="0" r="0" b="0"/>
              <wp:wrapNone/>
              <wp:docPr id="91910021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5550" cy="0"/>
                      </a:xfrm>
                      <a:prstGeom prst="line">
                        <a:avLst/>
                      </a:prstGeom>
                      <a:ln w="12700">
                        <a:solidFill>
                          <a:srgbClr val="2F3D4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F03C32" id="Straight Connector 3" o:spid="_x0000_s1026" alt="&quot;&quot;" style="position:absolute;z-index:251658242;visibility:visible;mso-wrap-style:square;mso-wrap-distance-left:9pt;mso-wrap-distance-top:0;mso-wrap-distance-right:9pt;mso-wrap-distance-bottom:0;mso-position-horizontal:center;mso-position-horizontal-relative:margin;mso-position-vertical:absolute;mso-position-vertical-relative:text" from="0,24.6pt" to="496.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" strokecolor="#2f3d4c" strokeweight="1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8E33" w14:textId="5AC6EE58" w:rsidR="00244C26" w:rsidRPr="00244C26" w:rsidRDefault="00244C26" w:rsidP="00244C2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98D19" w14:textId="77777777" w:rsidR="00244C26" w:rsidRDefault="00244C26" w:rsidP="00244C26"/>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250"/>
      <w:gridCol w:w="8110"/>
    </w:tblGrid>
    <w:tr w:rsidR="00244C26" w14:paraId="2E288F8E" w14:textId="77777777" w:rsidTr="00FC531C">
      <w:trPr>
        <w:trHeight w:val="1261"/>
      </w:trPr>
      <w:tc>
        <w:tcPr>
          <w:tcW w:w="1250" w:type="dxa"/>
          <w:vAlign w:val="center"/>
        </w:tcPr>
        <w:p w14:paraId="4A36D571" w14:textId="77777777" w:rsidR="00244C26" w:rsidRDefault="00244C26" w:rsidP="00244C26">
          <w:pPr>
            <w:pStyle w:val="Header"/>
            <w:jc w:val="center"/>
          </w:pPr>
          <w:r>
            <w:rPr>
              <w:noProof/>
            </w:rPr>
            <w:drawing>
              <wp:inline distT="0" distB="0" distL="0" distR="0" wp14:anchorId="63BE1A58" wp14:editId="6C044BFC">
                <wp:extent cx="640464" cy="640080"/>
                <wp:effectExtent l="0" t="0" r="7620" b="7620"/>
                <wp:docPr id="1537819156" name="Picture 1537819156" descr="Screenshot of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819156" name="Picture 1537819156" descr="Screenshot of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8110" w:type="dxa"/>
          <w:vAlign w:val="center"/>
        </w:tcPr>
        <w:p w14:paraId="34A73654" w14:textId="2C7B4AC1" w:rsidR="00244C26" w:rsidRPr="00367A13" w:rsidRDefault="00FC531C" w:rsidP="00244C26">
          <w:pPr>
            <w:widowControl w:val="0"/>
            <w:jc w:val="center"/>
            <w:rPr>
              <w:rFonts w:ascii="Aptos" w:hAnsi="Aptos"/>
              <w:b/>
              <w:bCs/>
              <w:sz w:val="22"/>
              <w:szCs w:val="22"/>
            </w:rPr>
          </w:pPr>
          <w:r w:rsidRPr="00367A13">
            <w:rPr>
              <w:rFonts w:ascii="Aptos" w:hAnsi="Aptos"/>
              <w:b/>
              <w:bCs/>
              <w:sz w:val="22"/>
              <w:szCs w:val="22"/>
            </w:rPr>
            <w:t>202</w:t>
          </w:r>
          <w:r w:rsidR="00367A13" w:rsidRPr="00367A13">
            <w:rPr>
              <w:rFonts w:ascii="Aptos" w:hAnsi="Aptos"/>
              <w:b/>
              <w:bCs/>
              <w:sz w:val="22"/>
              <w:szCs w:val="22"/>
            </w:rPr>
            <w:t>6</w:t>
          </w:r>
          <w:r w:rsidRPr="00367A13">
            <w:rPr>
              <w:rFonts w:ascii="Aptos" w:hAnsi="Aptos"/>
              <w:b/>
              <w:bCs/>
              <w:sz w:val="22"/>
              <w:szCs w:val="22"/>
            </w:rPr>
            <w:t>-2</w:t>
          </w:r>
          <w:r w:rsidR="00367A13" w:rsidRPr="00367A13">
            <w:rPr>
              <w:rFonts w:ascii="Aptos" w:hAnsi="Aptos"/>
              <w:b/>
              <w:bCs/>
              <w:sz w:val="22"/>
              <w:szCs w:val="22"/>
            </w:rPr>
            <w:t>7</w:t>
          </w:r>
          <w:r w:rsidRPr="00367A13">
            <w:rPr>
              <w:rFonts w:ascii="Aptos" w:hAnsi="Aptos"/>
              <w:b/>
              <w:bCs/>
              <w:sz w:val="22"/>
              <w:szCs w:val="22"/>
            </w:rPr>
            <w:t xml:space="preserve"> </w:t>
          </w:r>
          <w:r w:rsidR="00244C26" w:rsidRPr="00367A13">
            <w:rPr>
              <w:rFonts w:ascii="Aptos" w:hAnsi="Aptos"/>
              <w:b/>
              <w:bCs/>
              <w:sz w:val="22"/>
              <w:szCs w:val="22"/>
            </w:rPr>
            <w:t>Fresh Fruit and Vegetable Subgrant</w:t>
          </w:r>
          <w:r w:rsidRPr="00367A13">
            <w:rPr>
              <w:rFonts w:ascii="Aptos" w:hAnsi="Aptos"/>
              <w:b/>
              <w:bCs/>
              <w:sz w:val="22"/>
              <w:szCs w:val="22"/>
            </w:rPr>
            <w:t xml:space="preserve"> Program</w:t>
          </w:r>
        </w:p>
        <w:p w14:paraId="0DDC0C09" w14:textId="612EE8C2" w:rsidR="00244C26" w:rsidRPr="00367A13" w:rsidRDefault="00244C26" w:rsidP="00244C26">
          <w:pPr>
            <w:jc w:val="center"/>
            <w:rPr>
              <w:rFonts w:ascii="Aptos" w:hAnsi="Aptos"/>
              <w:sz w:val="22"/>
              <w:szCs w:val="22"/>
            </w:rPr>
          </w:pPr>
          <w:r w:rsidRPr="00367A13">
            <w:rPr>
              <w:rFonts w:ascii="Aptos" w:hAnsi="Aptos"/>
              <w:sz w:val="22"/>
              <w:szCs w:val="22"/>
            </w:rPr>
            <w:t>Office of Health and Nutrition</w:t>
          </w:r>
        </w:p>
        <w:p w14:paraId="1C4994B2" w14:textId="77777777" w:rsidR="00FC531C" w:rsidRPr="00367A13" w:rsidRDefault="00FC531C" w:rsidP="00244C26">
          <w:pPr>
            <w:jc w:val="center"/>
            <w:rPr>
              <w:rFonts w:ascii="Aptos" w:hAnsi="Aptos"/>
              <w:sz w:val="14"/>
              <w:szCs w:val="14"/>
            </w:rPr>
          </w:pPr>
        </w:p>
        <w:p w14:paraId="656CDE50" w14:textId="77777777" w:rsidR="00244C26" w:rsidRPr="00367A13" w:rsidRDefault="00244C26" w:rsidP="00244C26">
          <w:pPr>
            <w:jc w:val="center"/>
            <w:rPr>
              <w:rFonts w:ascii="Aptos" w:hAnsi="Aptos"/>
              <w:sz w:val="24"/>
              <w:szCs w:val="24"/>
            </w:rPr>
          </w:pPr>
          <w:r w:rsidRPr="00367A13">
            <w:rPr>
              <w:rFonts w:ascii="Aptos" w:hAnsi="Aptos"/>
              <w:b/>
            </w:rPr>
            <w:t>Assurances and Terms and Conditions for US Department of Agriculture Subawards</w:t>
          </w:r>
        </w:p>
        <w:p w14:paraId="3973E518" w14:textId="3D74AF13" w:rsidR="00244C26" w:rsidRPr="00244C26" w:rsidRDefault="00244C26" w:rsidP="00244C26">
          <w:pPr>
            <w:jc w:val="center"/>
            <w:rPr>
              <w:rFonts w:ascii="Aptos" w:hAnsi="Aptos"/>
              <w:sz w:val="22"/>
              <w:szCs w:val="22"/>
            </w:rPr>
          </w:pPr>
          <w:r w:rsidRPr="00367A13">
            <w:rPr>
              <w:rFonts w:ascii="Aptos" w:hAnsi="Aptos"/>
            </w:rPr>
            <w:t xml:space="preserve">Effective date: </w:t>
          </w:r>
          <w:r w:rsidR="00367A13" w:rsidRPr="00367A13">
            <w:rPr>
              <w:rFonts w:ascii="Aptos" w:hAnsi="Aptos"/>
            </w:rPr>
            <w:t>1</w:t>
          </w:r>
          <w:r w:rsidRPr="00367A13">
            <w:rPr>
              <w:rFonts w:ascii="Aptos" w:hAnsi="Aptos"/>
            </w:rPr>
            <w:t>/</w:t>
          </w:r>
          <w:r w:rsidR="00367A13" w:rsidRPr="00367A13">
            <w:rPr>
              <w:rFonts w:ascii="Aptos" w:hAnsi="Aptos"/>
            </w:rPr>
            <w:t>2</w:t>
          </w:r>
          <w:r w:rsidRPr="00367A13">
            <w:rPr>
              <w:rFonts w:ascii="Aptos" w:hAnsi="Aptos"/>
            </w:rPr>
            <w:t>/202</w:t>
          </w:r>
          <w:r w:rsidR="00367A13" w:rsidRPr="00367A13">
            <w:rPr>
              <w:rFonts w:ascii="Aptos" w:hAnsi="Aptos"/>
            </w:rPr>
            <w:t>6</w:t>
          </w:r>
        </w:p>
      </w:tc>
    </w:tr>
  </w:tbl>
  <w:p w14:paraId="6517F926" w14:textId="77777777" w:rsidR="00244C26" w:rsidRPr="003B7139" w:rsidRDefault="00244C26" w:rsidP="00244C26">
    <w:pPr>
      <w:pStyle w:val="Header"/>
      <w:rPr>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DFD7B" w14:textId="7AB2B33C" w:rsidR="00244C26" w:rsidRPr="00244C26" w:rsidRDefault="00244C26" w:rsidP="00244C2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E7DF3" w14:textId="77777777" w:rsidR="00533204" w:rsidRDefault="0053320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CellMar>
        <w:left w:w="115" w:type="dxa"/>
        <w:bottom w:w="72" w:type="dxa"/>
        <w:right w:w="115" w:type="dxa"/>
      </w:tblCellMar>
      <w:tblLook w:val="04A0" w:firstRow="1" w:lastRow="0" w:firstColumn="1" w:lastColumn="0" w:noHBand="0" w:noVBand="1"/>
      <w:tblCaption w:val="Header table"/>
      <w:tblDescription w:val="Header that contains the SCDE Logo and the name of the grant/subgrant program along with the name of the document."/>
    </w:tblPr>
    <w:tblGrid>
      <w:gridCol w:w="1984"/>
      <w:gridCol w:w="7376"/>
    </w:tblGrid>
    <w:tr w:rsidR="008C6BEF" w14:paraId="563D7707" w14:textId="77777777" w:rsidTr="00B9492D">
      <w:trPr>
        <w:tblHeader/>
      </w:trPr>
      <w:tc>
        <w:tcPr>
          <w:tcW w:w="1984" w:type="dxa"/>
          <w:vAlign w:val="center"/>
        </w:tcPr>
        <w:p w14:paraId="41EE8E7F" w14:textId="77777777" w:rsidR="008C6BEF" w:rsidRDefault="008C6BEF" w:rsidP="008C6BEF">
          <w:pPr>
            <w:pStyle w:val="Header"/>
            <w:jc w:val="center"/>
          </w:pPr>
          <w:r>
            <w:rPr>
              <w:noProof/>
            </w:rPr>
            <w:drawing>
              <wp:inline distT="0" distB="0" distL="0" distR="0" wp14:anchorId="6112EB22" wp14:editId="256C855A">
                <wp:extent cx="640464" cy="640080"/>
                <wp:effectExtent l="0" t="0" r="7620" b="7620"/>
                <wp:docPr id="899940237" name="Picture 899940237" descr="Screenshot of SC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940237" name="Picture 899940237" descr="Screenshot of SCDE logo"/>
                        <pic:cNvPicPr/>
                      </pic:nvPicPr>
                      <pic:blipFill>
                        <a:blip r:embed="rId1">
                          <a:extLst>
                            <a:ext uri="{28A0092B-C50C-407E-A947-70E740481C1C}">
                              <a14:useLocalDpi xmlns:a14="http://schemas.microsoft.com/office/drawing/2010/main" val="0"/>
                            </a:ext>
                          </a:extLst>
                        </a:blip>
                        <a:stretch>
                          <a:fillRect/>
                        </a:stretch>
                      </pic:blipFill>
                      <pic:spPr>
                        <a:xfrm>
                          <a:off x="0" y="0"/>
                          <a:ext cx="640464" cy="640080"/>
                        </a:xfrm>
                        <a:prstGeom prst="rect">
                          <a:avLst/>
                        </a:prstGeom>
                      </pic:spPr>
                    </pic:pic>
                  </a:graphicData>
                </a:graphic>
              </wp:inline>
            </w:drawing>
          </w:r>
        </w:p>
      </w:tc>
      <w:tc>
        <w:tcPr>
          <w:tcW w:w="7376" w:type="dxa"/>
          <w:vAlign w:val="center"/>
        </w:tcPr>
        <w:p w14:paraId="77DD81CA" w14:textId="485E3343" w:rsidR="008C6BEF" w:rsidRPr="00367A13" w:rsidRDefault="008C6BEF" w:rsidP="008C6BEF">
          <w:pPr>
            <w:widowControl w:val="0"/>
            <w:jc w:val="center"/>
            <w:rPr>
              <w:rFonts w:ascii="Aptos" w:hAnsi="Aptos"/>
              <w:b/>
              <w:bCs/>
              <w:sz w:val="24"/>
              <w:szCs w:val="24"/>
            </w:rPr>
          </w:pPr>
          <w:r w:rsidRPr="00367A13">
            <w:rPr>
              <w:rFonts w:ascii="Aptos" w:hAnsi="Aptos"/>
              <w:b/>
              <w:bCs/>
              <w:sz w:val="24"/>
              <w:szCs w:val="24"/>
            </w:rPr>
            <w:t>202</w:t>
          </w:r>
          <w:r w:rsidR="008325B2">
            <w:rPr>
              <w:rFonts w:ascii="Aptos" w:hAnsi="Aptos"/>
              <w:b/>
              <w:bCs/>
              <w:sz w:val="24"/>
              <w:szCs w:val="24"/>
            </w:rPr>
            <w:t>6</w:t>
          </w:r>
          <w:r w:rsidRPr="00367A13">
            <w:rPr>
              <w:rFonts w:ascii="Aptos" w:hAnsi="Aptos"/>
              <w:b/>
              <w:bCs/>
              <w:sz w:val="24"/>
              <w:szCs w:val="24"/>
            </w:rPr>
            <w:t>-2</w:t>
          </w:r>
          <w:r w:rsidR="008325B2">
            <w:rPr>
              <w:rFonts w:ascii="Aptos" w:hAnsi="Aptos"/>
              <w:b/>
              <w:bCs/>
              <w:sz w:val="24"/>
              <w:szCs w:val="24"/>
            </w:rPr>
            <w:t>7</w:t>
          </w:r>
          <w:r w:rsidRPr="00367A13">
            <w:rPr>
              <w:rFonts w:ascii="Aptos" w:hAnsi="Aptos"/>
              <w:b/>
              <w:bCs/>
              <w:sz w:val="24"/>
              <w:szCs w:val="24"/>
            </w:rPr>
            <w:t xml:space="preserve"> Fresh Fruit and Vegetable Program</w:t>
          </w:r>
        </w:p>
        <w:p w14:paraId="07C9128E" w14:textId="77777777" w:rsidR="008C6BEF" w:rsidRPr="00367A13" w:rsidRDefault="008C6BEF" w:rsidP="008C6BEF">
          <w:pPr>
            <w:jc w:val="center"/>
            <w:rPr>
              <w:rFonts w:ascii="Aptos" w:hAnsi="Aptos"/>
              <w:sz w:val="24"/>
              <w:szCs w:val="24"/>
            </w:rPr>
          </w:pPr>
          <w:r w:rsidRPr="00367A13">
            <w:rPr>
              <w:rFonts w:ascii="Aptos" w:hAnsi="Aptos"/>
              <w:sz w:val="24"/>
              <w:szCs w:val="24"/>
            </w:rPr>
            <w:t>Office of Health and Nutrition</w:t>
          </w:r>
        </w:p>
        <w:p w14:paraId="47D981EA" w14:textId="77777777" w:rsidR="008C6BEF" w:rsidRPr="00367A13" w:rsidRDefault="008C6BEF" w:rsidP="008C6BEF">
          <w:pPr>
            <w:widowControl w:val="0"/>
            <w:jc w:val="center"/>
            <w:rPr>
              <w:rFonts w:ascii="Aptos" w:hAnsi="Aptos"/>
              <w:sz w:val="18"/>
              <w:szCs w:val="18"/>
            </w:rPr>
          </w:pPr>
        </w:p>
        <w:p w14:paraId="7E59CDEA" w14:textId="77777777" w:rsidR="008C6BEF" w:rsidRPr="00CA34FC" w:rsidRDefault="008C6BEF" w:rsidP="008C6BEF">
          <w:pPr>
            <w:jc w:val="center"/>
          </w:pPr>
          <w:r w:rsidRPr="00367A13">
            <w:rPr>
              <w:rFonts w:ascii="Aptos" w:hAnsi="Aptos"/>
              <w:b/>
              <w:sz w:val="24"/>
              <w:szCs w:val="24"/>
            </w:rPr>
            <w:t>Certification Signature Page</w:t>
          </w:r>
        </w:p>
      </w:tc>
    </w:tr>
  </w:tbl>
  <w:p w14:paraId="0F0C2C7A" w14:textId="77777777" w:rsidR="008C6BEF" w:rsidRPr="00EA33D2" w:rsidRDefault="008C6BEF" w:rsidP="008C6BEF">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EFA9" w14:textId="77777777" w:rsidR="00533204" w:rsidRDefault="005332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26626" o:spid="_x0000_i1025" type="#_x0000_t75" style="width:1in;height:65.45pt;visibility:visible;mso-wrap-style:square" o:bullet="t">
        <v:imagedata r:id="rId1" o:title=""/>
      </v:shape>
    </w:pict>
  </w:numPicBullet>
  <w:abstractNum w:abstractNumId="0" w15:restartNumberingAfterBreak="0">
    <w:nsid w:val="00057DA8"/>
    <w:multiLevelType w:val="hybridMultilevel"/>
    <w:tmpl w:val="D1A68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A954B6"/>
    <w:multiLevelType w:val="hybridMultilevel"/>
    <w:tmpl w:val="30DCE0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8C353C"/>
    <w:multiLevelType w:val="hybridMultilevel"/>
    <w:tmpl w:val="65FABCF4"/>
    <w:lvl w:ilvl="0" w:tplc="0409000F">
      <w:start w:val="1"/>
      <w:numFmt w:val="decimal"/>
      <w:lvlText w:val="%1."/>
      <w:lvlJc w:val="left"/>
      <w:pPr>
        <w:ind w:left="720" w:hanging="360"/>
      </w:pPr>
      <w:rPr>
        <w:rFonts w:hint="default"/>
      </w:rPr>
    </w:lvl>
    <w:lvl w:ilvl="1" w:tplc="04090001">
      <w:start w:val="1"/>
      <w:numFmt w:val="bullet"/>
      <w:lvlText w:val=""/>
      <w:lvlJc w:val="left"/>
      <w:pPr>
        <w:ind w:left="779"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32666"/>
    <w:multiLevelType w:val="hybridMultilevel"/>
    <w:tmpl w:val="0A2C8A0E"/>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676419"/>
    <w:multiLevelType w:val="hybridMultilevel"/>
    <w:tmpl w:val="DAAA2A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7761A"/>
    <w:multiLevelType w:val="hybridMultilevel"/>
    <w:tmpl w:val="0554E670"/>
    <w:lvl w:ilvl="0" w:tplc="59741456">
      <w:start w:val="1"/>
      <w:numFmt w:val="upperLetter"/>
      <w:lvlText w:val="%1."/>
      <w:lvlJc w:val="left"/>
      <w:pPr>
        <w:tabs>
          <w:tab w:val="num" w:pos="360"/>
        </w:tabs>
        <w:ind w:left="360" w:hanging="360"/>
      </w:pPr>
      <w:rPr>
        <w:rFonts w:hint="default"/>
      </w:rPr>
    </w:lvl>
    <w:lvl w:ilvl="1" w:tplc="B5946560">
      <w:start w:val="96"/>
      <w:numFmt w:val="bullet"/>
      <w:lvlText w:val=""/>
      <w:lvlJc w:val="left"/>
      <w:pPr>
        <w:tabs>
          <w:tab w:val="num" w:pos="1440"/>
        </w:tabs>
        <w:ind w:left="1440" w:hanging="360"/>
      </w:pPr>
      <w:rPr>
        <w:rFonts w:ascii="Wingdings" w:eastAsia="Times New Roman" w:hAnsi="Wingdings"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86504C2"/>
    <w:multiLevelType w:val="hybridMultilevel"/>
    <w:tmpl w:val="CE88B6E4"/>
    <w:lvl w:ilvl="0" w:tplc="CBD892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03AFA"/>
    <w:multiLevelType w:val="hybridMultilevel"/>
    <w:tmpl w:val="90BCE93E"/>
    <w:lvl w:ilvl="0" w:tplc="59741456">
      <w:start w:val="1"/>
      <w:numFmt w:val="bullet"/>
      <w:lvlText w:val=""/>
      <w:lvlJc w:val="left"/>
      <w:pPr>
        <w:tabs>
          <w:tab w:val="num" w:pos="360"/>
        </w:tabs>
        <w:ind w:left="360" w:hanging="360"/>
      </w:pPr>
      <w:rPr>
        <w:rFonts w:ascii="Symbol" w:hAnsi="Symbol" w:hint="default"/>
        <w:sz w:val="20"/>
      </w:rPr>
    </w:lvl>
    <w:lvl w:ilvl="1" w:tplc="B5946560">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213B5B"/>
    <w:multiLevelType w:val="hybridMultilevel"/>
    <w:tmpl w:val="A4049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E70F2C"/>
    <w:multiLevelType w:val="hybridMultilevel"/>
    <w:tmpl w:val="6C4AE0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9914B8B"/>
    <w:multiLevelType w:val="hybridMultilevel"/>
    <w:tmpl w:val="CAF24D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B1F0504"/>
    <w:multiLevelType w:val="hybridMultilevel"/>
    <w:tmpl w:val="22BE3A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0F5C43"/>
    <w:multiLevelType w:val="hybridMultilevel"/>
    <w:tmpl w:val="F80C8D18"/>
    <w:lvl w:ilvl="0" w:tplc="8C227BDC">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FA27AC"/>
    <w:multiLevelType w:val="hybridMultilevel"/>
    <w:tmpl w:val="7B4A3714"/>
    <w:lvl w:ilvl="0" w:tplc="1FBA68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85B3582"/>
    <w:multiLevelType w:val="hybridMultilevel"/>
    <w:tmpl w:val="031A6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11215F"/>
    <w:multiLevelType w:val="hybridMultilevel"/>
    <w:tmpl w:val="CA803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30A3B"/>
    <w:multiLevelType w:val="hybridMultilevel"/>
    <w:tmpl w:val="7748941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9E26EE"/>
    <w:multiLevelType w:val="hybridMultilevel"/>
    <w:tmpl w:val="763A318C"/>
    <w:lvl w:ilvl="0" w:tplc="C42ED43A">
      <w:start w:val="1"/>
      <w:numFmt w:val="decimal"/>
      <w:lvlText w:val="(%1)"/>
      <w:lvlJc w:val="left"/>
      <w:pPr>
        <w:ind w:left="900" w:hanging="360"/>
      </w:pPr>
      <w:rPr>
        <w:rFonts w:hint="default"/>
        <w:sz w:val="23"/>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15:restartNumberingAfterBreak="0">
    <w:nsid w:val="426C726B"/>
    <w:multiLevelType w:val="hybridMultilevel"/>
    <w:tmpl w:val="7E142D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146F7C"/>
    <w:multiLevelType w:val="hybridMultilevel"/>
    <w:tmpl w:val="30EE7E74"/>
    <w:lvl w:ilvl="0" w:tplc="9B1AB114">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DF0372"/>
    <w:multiLevelType w:val="hybridMultilevel"/>
    <w:tmpl w:val="C04A6C18"/>
    <w:lvl w:ilvl="0" w:tplc="980221D0">
      <w:start w:val="1"/>
      <w:numFmt w:val="upperLetter"/>
      <w:lvlText w:val="%1."/>
      <w:lvlJc w:val="left"/>
      <w:pPr>
        <w:tabs>
          <w:tab w:val="num" w:pos="360"/>
        </w:tabs>
        <w:ind w:left="360" w:hanging="360"/>
      </w:pPr>
      <w:rPr>
        <w:rFonts w:ascii="Times New Roman" w:hAnsi="Times New Roman" w:hint="default"/>
        <w:b w:val="0"/>
        <w:i w:val="0"/>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D52676"/>
    <w:multiLevelType w:val="hybridMultilevel"/>
    <w:tmpl w:val="51187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B95690"/>
    <w:multiLevelType w:val="hybridMultilevel"/>
    <w:tmpl w:val="3E686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6318D4"/>
    <w:multiLevelType w:val="hybridMultilevel"/>
    <w:tmpl w:val="82520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7C30A55"/>
    <w:multiLevelType w:val="hybridMultilevel"/>
    <w:tmpl w:val="F530C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942A00"/>
    <w:multiLevelType w:val="hybridMultilevel"/>
    <w:tmpl w:val="18249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FE2A2C"/>
    <w:multiLevelType w:val="hybridMultilevel"/>
    <w:tmpl w:val="447E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F0687F"/>
    <w:multiLevelType w:val="hybridMultilevel"/>
    <w:tmpl w:val="336C3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8E55F9"/>
    <w:multiLevelType w:val="hybridMultilevel"/>
    <w:tmpl w:val="ED0EB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793315B"/>
    <w:multiLevelType w:val="hybridMultilevel"/>
    <w:tmpl w:val="6902E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78443F"/>
    <w:multiLevelType w:val="hybridMultilevel"/>
    <w:tmpl w:val="ABA0A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57282C"/>
    <w:multiLevelType w:val="hybridMultilevel"/>
    <w:tmpl w:val="C80ADD74"/>
    <w:lvl w:ilvl="0" w:tplc="631A5378">
      <w:start w:val="1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3F6B0E"/>
    <w:multiLevelType w:val="hybridMultilevel"/>
    <w:tmpl w:val="2D243FD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DA52150"/>
    <w:multiLevelType w:val="hybridMultilevel"/>
    <w:tmpl w:val="6BBCA7DA"/>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DBD3903"/>
    <w:multiLevelType w:val="hybridMultilevel"/>
    <w:tmpl w:val="B11899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FD63763"/>
    <w:multiLevelType w:val="hybridMultilevel"/>
    <w:tmpl w:val="B53C505A"/>
    <w:lvl w:ilvl="0" w:tplc="F5AEB3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9244ED"/>
    <w:multiLevelType w:val="hybridMultilevel"/>
    <w:tmpl w:val="EF5AE960"/>
    <w:lvl w:ilvl="0" w:tplc="04090001">
      <w:start w:val="1"/>
      <w:numFmt w:val="bullet"/>
      <w:lvlText w:val=""/>
      <w:lvlJc w:val="left"/>
      <w:pPr>
        <w:ind w:left="779" w:hanging="360"/>
      </w:pPr>
      <w:rPr>
        <w:rFonts w:ascii="Symbol" w:hAnsi="Symbol" w:hint="default"/>
      </w:rPr>
    </w:lvl>
    <w:lvl w:ilvl="1" w:tplc="04090003" w:tentative="1">
      <w:start w:val="1"/>
      <w:numFmt w:val="bullet"/>
      <w:lvlText w:val="o"/>
      <w:lvlJc w:val="left"/>
      <w:pPr>
        <w:ind w:left="1499" w:hanging="360"/>
      </w:pPr>
      <w:rPr>
        <w:rFonts w:ascii="Courier New" w:hAnsi="Courier New" w:cs="Courier New" w:hint="default"/>
      </w:rPr>
    </w:lvl>
    <w:lvl w:ilvl="2" w:tplc="04090005" w:tentative="1">
      <w:start w:val="1"/>
      <w:numFmt w:val="bullet"/>
      <w:lvlText w:val=""/>
      <w:lvlJc w:val="left"/>
      <w:pPr>
        <w:ind w:left="2219" w:hanging="360"/>
      </w:pPr>
      <w:rPr>
        <w:rFonts w:ascii="Wingdings" w:hAnsi="Wingdings" w:hint="default"/>
      </w:rPr>
    </w:lvl>
    <w:lvl w:ilvl="3" w:tplc="04090001" w:tentative="1">
      <w:start w:val="1"/>
      <w:numFmt w:val="bullet"/>
      <w:lvlText w:val=""/>
      <w:lvlJc w:val="left"/>
      <w:pPr>
        <w:ind w:left="2939" w:hanging="360"/>
      </w:pPr>
      <w:rPr>
        <w:rFonts w:ascii="Symbol" w:hAnsi="Symbol" w:hint="default"/>
      </w:rPr>
    </w:lvl>
    <w:lvl w:ilvl="4" w:tplc="04090003" w:tentative="1">
      <w:start w:val="1"/>
      <w:numFmt w:val="bullet"/>
      <w:lvlText w:val="o"/>
      <w:lvlJc w:val="left"/>
      <w:pPr>
        <w:ind w:left="3659" w:hanging="360"/>
      </w:pPr>
      <w:rPr>
        <w:rFonts w:ascii="Courier New" w:hAnsi="Courier New" w:cs="Courier New" w:hint="default"/>
      </w:rPr>
    </w:lvl>
    <w:lvl w:ilvl="5" w:tplc="04090005" w:tentative="1">
      <w:start w:val="1"/>
      <w:numFmt w:val="bullet"/>
      <w:lvlText w:val=""/>
      <w:lvlJc w:val="left"/>
      <w:pPr>
        <w:ind w:left="4379" w:hanging="360"/>
      </w:pPr>
      <w:rPr>
        <w:rFonts w:ascii="Wingdings" w:hAnsi="Wingdings" w:hint="default"/>
      </w:rPr>
    </w:lvl>
    <w:lvl w:ilvl="6" w:tplc="04090001" w:tentative="1">
      <w:start w:val="1"/>
      <w:numFmt w:val="bullet"/>
      <w:lvlText w:val=""/>
      <w:lvlJc w:val="left"/>
      <w:pPr>
        <w:ind w:left="5099" w:hanging="360"/>
      </w:pPr>
      <w:rPr>
        <w:rFonts w:ascii="Symbol" w:hAnsi="Symbol" w:hint="default"/>
      </w:rPr>
    </w:lvl>
    <w:lvl w:ilvl="7" w:tplc="04090003" w:tentative="1">
      <w:start w:val="1"/>
      <w:numFmt w:val="bullet"/>
      <w:lvlText w:val="o"/>
      <w:lvlJc w:val="left"/>
      <w:pPr>
        <w:ind w:left="5819" w:hanging="360"/>
      </w:pPr>
      <w:rPr>
        <w:rFonts w:ascii="Courier New" w:hAnsi="Courier New" w:cs="Courier New" w:hint="default"/>
      </w:rPr>
    </w:lvl>
    <w:lvl w:ilvl="8" w:tplc="04090005" w:tentative="1">
      <w:start w:val="1"/>
      <w:numFmt w:val="bullet"/>
      <w:lvlText w:val=""/>
      <w:lvlJc w:val="left"/>
      <w:pPr>
        <w:ind w:left="6539" w:hanging="360"/>
      </w:pPr>
      <w:rPr>
        <w:rFonts w:ascii="Wingdings" w:hAnsi="Wingdings" w:hint="default"/>
      </w:rPr>
    </w:lvl>
  </w:abstractNum>
  <w:abstractNum w:abstractNumId="37" w15:restartNumberingAfterBreak="0">
    <w:nsid w:val="7452428A"/>
    <w:multiLevelType w:val="hybridMultilevel"/>
    <w:tmpl w:val="4B542402"/>
    <w:lvl w:ilvl="0" w:tplc="A2A06CC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965163"/>
    <w:multiLevelType w:val="hybridMultilevel"/>
    <w:tmpl w:val="4F8AC7AE"/>
    <w:lvl w:ilvl="0" w:tplc="1A546B44">
      <w:start w:val="1"/>
      <w:numFmt w:val="upperLetter"/>
      <w:lvlText w:val="%1."/>
      <w:lvlJc w:val="left"/>
      <w:pPr>
        <w:tabs>
          <w:tab w:val="num" w:pos="360"/>
        </w:tabs>
        <w:ind w:left="360" w:hanging="360"/>
      </w:pPr>
      <w:rPr>
        <w:rFonts w:ascii="Times New Roman" w:hAnsi="Times New Roman" w:cs="Times New Roman" w:hint="default"/>
        <w:b w:val="0"/>
        <w:i w:val="0"/>
        <w:strike w:val="0"/>
        <w:dstrike w:val="0"/>
        <w:color w:val="auto"/>
        <w:sz w:val="22"/>
        <w:u w:val="none"/>
        <w:effect w:val="none"/>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9" w15:restartNumberingAfterBreak="0">
    <w:nsid w:val="78A110B9"/>
    <w:multiLevelType w:val="hybridMultilevel"/>
    <w:tmpl w:val="7472A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A0F616C"/>
    <w:multiLevelType w:val="hybridMultilevel"/>
    <w:tmpl w:val="6F8482BE"/>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41" w15:restartNumberingAfterBreak="0">
    <w:nsid w:val="7ACB1568"/>
    <w:multiLevelType w:val="hybridMultilevel"/>
    <w:tmpl w:val="BFE08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9F43B7"/>
    <w:multiLevelType w:val="hybridMultilevel"/>
    <w:tmpl w:val="17DCAFFE"/>
    <w:lvl w:ilvl="0" w:tplc="4FF2614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3B35B0"/>
    <w:multiLevelType w:val="multilevel"/>
    <w:tmpl w:val="E444A712"/>
    <w:lvl w:ilvl="0">
      <w:start w:val="1"/>
      <w:numFmt w:val="decimal"/>
      <w:lvlText w:val="%1."/>
      <w:lvlJc w:val="left"/>
      <w:pPr>
        <w:tabs>
          <w:tab w:val="num" w:pos="2160"/>
        </w:tabs>
        <w:ind w:left="2160" w:hanging="360"/>
      </w:pPr>
    </w:lvl>
    <w:lvl w:ilvl="1" w:tentative="1">
      <w:numFmt w:val="decimal"/>
      <w:lvlText w:val="%2."/>
      <w:lvlJc w:val="left"/>
      <w:pPr>
        <w:tabs>
          <w:tab w:val="num" w:pos="2880"/>
        </w:tabs>
        <w:ind w:left="2880" w:hanging="360"/>
      </w:pPr>
    </w:lvl>
    <w:lvl w:ilvl="2" w:tentative="1">
      <w:numFmt w:val="decimal"/>
      <w:lvlText w:val="%3."/>
      <w:lvlJc w:val="left"/>
      <w:pPr>
        <w:tabs>
          <w:tab w:val="num" w:pos="3600"/>
        </w:tabs>
        <w:ind w:left="3600" w:hanging="360"/>
      </w:pPr>
    </w:lvl>
    <w:lvl w:ilvl="3" w:tentative="1">
      <w:numFmt w:val="decimal"/>
      <w:lvlText w:val="%4."/>
      <w:lvlJc w:val="left"/>
      <w:pPr>
        <w:tabs>
          <w:tab w:val="num" w:pos="4320"/>
        </w:tabs>
        <w:ind w:left="4320" w:hanging="360"/>
      </w:pPr>
    </w:lvl>
    <w:lvl w:ilvl="4" w:tentative="1">
      <w:numFmt w:val="decimal"/>
      <w:lvlText w:val="%5."/>
      <w:lvlJc w:val="left"/>
      <w:pPr>
        <w:tabs>
          <w:tab w:val="num" w:pos="5040"/>
        </w:tabs>
        <w:ind w:left="5040" w:hanging="360"/>
      </w:pPr>
    </w:lvl>
    <w:lvl w:ilvl="5" w:tentative="1">
      <w:numFmt w:val="decimal"/>
      <w:lvlText w:val="%6."/>
      <w:lvlJc w:val="left"/>
      <w:pPr>
        <w:tabs>
          <w:tab w:val="num" w:pos="5760"/>
        </w:tabs>
        <w:ind w:left="5760" w:hanging="360"/>
      </w:pPr>
    </w:lvl>
    <w:lvl w:ilvl="6" w:tentative="1">
      <w:numFmt w:val="decimal"/>
      <w:lvlText w:val="%7."/>
      <w:lvlJc w:val="left"/>
      <w:pPr>
        <w:tabs>
          <w:tab w:val="num" w:pos="6480"/>
        </w:tabs>
        <w:ind w:left="6480" w:hanging="360"/>
      </w:pPr>
    </w:lvl>
    <w:lvl w:ilvl="7" w:tentative="1">
      <w:numFmt w:val="decimal"/>
      <w:lvlText w:val="%8."/>
      <w:lvlJc w:val="left"/>
      <w:pPr>
        <w:tabs>
          <w:tab w:val="num" w:pos="7200"/>
        </w:tabs>
        <w:ind w:left="7200" w:hanging="360"/>
      </w:pPr>
    </w:lvl>
    <w:lvl w:ilvl="8" w:tentative="1">
      <w:numFmt w:val="decimal"/>
      <w:lvlText w:val="%9."/>
      <w:lvlJc w:val="left"/>
      <w:pPr>
        <w:tabs>
          <w:tab w:val="num" w:pos="7920"/>
        </w:tabs>
        <w:ind w:left="7920" w:hanging="360"/>
      </w:pPr>
    </w:lvl>
  </w:abstractNum>
  <w:abstractNum w:abstractNumId="44" w15:restartNumberingAfterBreak="0">
    <w:nsid w:val="7E1F323D"/>
    <w:multiLevelType w:val="hybridMultilevel"/>
    <w:tmpl w:val="355C5914"/>
    <w:lvl w:ilvl="0" w:tplc="4120F1C4">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FE00B7C"/>
    <w:multiLevelType w:val="hybridMultilevel"/>
    <w:tmpl w:val="7400AC2C"/>
    <w:lvl w:ilvl="0" w:tplc="28522018">
      <w:start w:val="1"/>
      <w:numFmt w:val="bullet"/>
      <w:lvlText w:val=""/>
      <w:lvlJc w:val="left"/>
      <w:pPr>
        <w:tabs>
          <w:tab w:val="num" w:pos="720"/>
        </w:tabs>
        <w:ind w:left="720" w:hanging="360"/>
      </w:pPr>
      <w:rPr>
        <w:rFonts w:ascii="Symbol" w:hAnsi="Symbol" w:hint="default"/>
        <w:sz w:val="20"/>
      </w:rPr>
    </w:lvl>
    <w:lvl w:ilvl="1" w:tplc="04090019">
      <w:start w:val="1"/>
      <w:numFmt w:val="bullet"/>
      <w:lvlText w:val="o"/>
      <w:lvlJc w:val="left"/>
      <w:pPr>
        <w:tabs>
          <w:tab w:val="num" w:pos="1440"/>
        </w:tabs>
        <w:ind w:left="1440" w:hanging="360"/>
      </w:pPr>
      <w:rPr>
        <w:rFonts w:ascii="Courier New" w:hAnsi="Courier New"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Times New Roman"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Times New Roman" w:hint="default"/>
      </w:rPr>
    </w:lvl>
    <w:lvl w:ilvl="8" w:tplc="0409001B">
      <w:start w:val="1"/>
      <w:numFmt w:val="bullet"/>
      <w:lvlText w:val=""/>
      <w:lvlJc w:val="left"/>
      <w:pPr>
        <w:tabs>
          <w:tab w:val="num" w:pos="6480"/>
        </w:tabs>
        <w:ind w:left="6480" w:hanging="360"/>
      </w:pPr>
      <w:rPr>
        <w:rFonts w:ascii="Wingdings" w:hAnsi="Wingdings" w:hint="default"/>
      </w:rPr>
    </w:lvl>
  </w:abstractNum>
  <w:num w:numId="1" w16cid:durableId="851845104">
    <w:abstractNumId w:val="22"/>
  </w:num>
  <w:num w:numId="2" w16cid:durableId="1876039222">
    <w:abstractNumId w:val="4"/>
  </w:num>
  <w:num w:numId="3" w16cid:durableId="1379434020">
    <w:abstractNumId w:val="24"/>
  </w:num>
  <w:num w:numId="4" w16cid:durableId="1673142724">
    <w:abstractNumId w:val="8"/>
  </w:num>
  <w:num w:numId="5" w16cid:durableId="307901156">
    <w:abstractNumId w:val="44"/>
  </w:num>
  <w:num w:numId="6" w16cid:durableId="1605843612">
    <w:abstractNumId w:val="3"/>
  </w:num>
  <w:num w:numId="7" w16cid:durableId="1638026244">
    <w:abstractNumId w:val="7"/>
  </w:num>
  <w:num w:numId="8" w16cid:durableId="458839992">
    <w:abstractNumId w:val="45"/>
  </w:num>
  <w:num w:numId="9" w16cid:durableId="303126792">
    <w:abstractNumId w:val="37"/>
  </w:num>
  <w:num w:numId="10" w16cid:durableId="55593986">
    <w:abstractNumId w:val="40"/>
  </w:num>
  <w:num w:numId="11" w16cid:durableId="2062897870">
    <w:abstractNumId w:val="38"/>
  </w:num>
  <w:num w:numId="12" w16cid:durableId="989208345">
    <w:abstractNumId w:val="19"/>
  </w:num>
  <w:num w:numId="13" w16cid:durableId="49158943">
    <w:abstractNumId w:val="13"/>
  </w:num>
  <w:num w:numId="14" w16cid:durableId="494535367">
    <w:abstractNumId w:val="41"/>
  </w:num>
  <w:num w:numId="15" w16cid:durableId="292754532">
    <w:abstractNumId w:val="11"/>
  </w:num>
  <w:num w:numId="16" w16cid:durableId="859662807">
    <w:abstractNumId w:val="1"/>
  </w:num>
  <w:num w:numId="17" w16cid:durableId="1157038180">
    <w:abstractNumId w:val="14"/>
  </w:num>
  <w:num w:numId="18" w16cid:durableId="1906063772">
    <w:abstractNumId w:val="9"/>
  </w:num>
  <w:num w:numId="19" w16cid:durableId="702248207">
    <w:abstractNumId w:val="23"/>
  </w:num>
  <w:num w:numId="20" w16cid:durableId="182671651">
    <w:abstractNumId w:val="18"/>
  </w:num>
  <w:num w:numId="21" w16cid:durableId="1978026092">
    <w:abstractNumId w:val="28"/>
  </w:num>
  <w:num w:numId="22" w16cid:durableId="158694452">
    <w:abstractNumId w:val="34"/>
  </w:num>
  <w:num w:numId="23" w16cid:durableId="1063529445">
    <w:abstractNumId w:val="10"/>
  </w:num>
  <w:num w:numId="24" w16cid:durableId="941377833">
    <w:abstractNumId w:val="0"/>
  </w:num>
  <w:num w:numId="25" w16cid:durableId="2034458395">
    <w:abstractNumId w:val="35"/>
  </w:num>
  <w:num w:numId="26" w16cid:durableId="868179756">
    <w:abstractNumId w:val="26"/>
  </w:num>
  <w:num w:numId="27" w16cid:durableId="865022862">
    <w:abstractNumId w:val="32"/>
  </w:num>
  <w:num w:numId="28" w16cid:durableId="1985576518">
    <w:abstractNumId w:val="36"/>
  </w:num>
  <w:num w:numId="29" w16cid:durableId="2002153580">
    <w:abstractNumId w:val="39"/>
  </w:num>
  <w:num w:numId="30" w16cid:durableId="1608850414">
    <w:abstractNumId w:val="21"/>
  </w:num>
  <w:num w:numId="31" w16cid:durableId="921790368">
    <w:abstractNumId w:val="15"/>
  </w:num>
  <w:num w:numId="32" w16cid:durableId="1884443667">
    <w:abstractNumId w:val="5"/>
  </w:num>
  <w:num w:numId="33" w16cid:durableId="1997219530">
    <w:abstractNumId w:val="20"/>
  </w:num>
  <w:num w:numId="34" w16cid:durableId="1888447419">
    <w:abstractNumId w:val="17"/>
  </w:num>
  <w:num w:numId="35" w16cid:durableId="359169405">
    <w:abstractNumId w:val="43"/>
  </w:num>
  <w:num w:numId="36" w16cid:durableId="2003506810">
    <w:abstractNumId w:val="42"/>
  </w:num>
  <w:num w:numId="37" w16cid:durableId="1631279963">
    <w:abstractNumId w:val="2"/>
  </w:num>
  <w:num w:numId="38" w16cid:durableId="1016083173">
    <w:abstractNumId w:val="16"/>
  </w:num>
  <w:num w:numId="39" w16cid:durableId="1423454673">
    <w:abstractNumId w:val="29"/>
  </w:num>
  <w:num w:numId="40" w16cid:durableId="1674258103">
    <w:abstractNumId w:val="6"/>
  </w:num>
  <w:num w:numId="41" w16cid:durableId="756441657">
    <w:abstractNumId w:val="27"/>
  </w:num>
  <w:num w:numId="42" w16cid:durableId="1117329738">
    <w:abstractNumId w:val="31"/>
  </w:num>
  <w:num w:numId="43" w16cid:durableId="1562666620">
    <w:abstractNumId w:val="30"/>
  </w:num>
  <w:num w:numId="44" w16cid:durableId="121266945">
    <w:abstractNumId w:val="25"/>
  </w:num>
  <w:num w:numId="45" w16cid:durableId="607395435">
    <w:abstractNumId w:val="12"/>
  </w:num>
  <w:num w:numId="46" w16cid:durableId="55732279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C28"/>
    <w:rsid w:val="00010DCD"/>
    <w:rsid w:val="00012192"/>
    <w:rsid w:val="00013CF0"/>
    <w:rsid w:val="00013DDB"/>
    <w:rsid w:val="00017AF0"/>
    <w:rsid w:val="0002226B"/>
    <w:rsid w:val="00022306"/>
    <w:rsid w:val="000225E2"/>
    <w:rsid w:val="000238BF"/>
    <w:rsid w:val="000247C8"/>
    <w:rsid w:val="00025515"/>
    <w:rsid w:val="00030721"/>
    <w:rsid w:val="0003171C"/>
    <w:rsid w:val="0003462A"/>
    <w:rsid w:val="0004486F"/>
    <w:rsid w:val="000501D5"/>
    <w:rsid w:val="00054F71"/>
    <w:rsid w:val="00062592"/>
    <w:rsid w:val="00064811"/>
    <w:rsid w:val="0006755E"/>
    <w:rsid w:val="00070BD1"/>
    <w:rsid w:val="00073EAF"/>
    <w:rsid w:val="000742C3"/>
    <w:rsid w:val="0007575B"/>
    <w:rsid w:val="000806F2"/>
    <w:rsid w:val="00096584"/>
    <w:rsid w:val="000969B4"/>
    <w:rsid w:val="000970CD"/>
    <w:rsid w:val="000A0429"/>
    <w:rsid w:val="000A2B8C"/>
    <w:rsid w:val="000A33F4"/>
    <w:rsid w:val="000A42B7"/>
    <w:rsid w:val="000C5337"/>
    <w:rsid w:val="000D21D1"/>
    <w:rsid w:val="000E2DE5"/>
    <w:rsid w:val="000F6295"/>
    <w:rsid w:val="0010094F"/>
    <w:rsid w:val="001062F8"/>
    <w:rsid w:val="001066D1"/>
    <w:rsid w:val="00115C47"/>
    <w:rsid w:val="00117F3E"/>
    <w:rsid w:val="00121F18"/>
    <w:rsid w:val="0012210B"/>
    <w:rsid w:val="00123793"/>
    <w:rsid w:val="00124625"/>
    <w:rsid w:val="0012563A"/>
    <w:rsid w:val="001325D0"/>
    <w:rsid w:val="00133B73"/>
    <w:rsid w:val="0013724C"/>
    <w:rsid w:val="00142AF8"/>
    <w:rsid w:val="0014321D"/>
    <w:rsid w:val="001434E3"/>
    <w:rsid w:val="001606F7"/>
    <w:rsid w:val="001627A6"/>
    <w:rsid w:val="001637E5"/>
    <w:rsid w:val="001715AE"/>
    <w:rsid w:val="001732FD"/>
    <w:rsid w:val="00174782"/>
    <w:rsid w:val="00184032"/>
    <w:rsid w:val="00184923"/>
    <w:rsid w:val="00187339"/>
    <w:rsid w:val="00187AC8"/>
    <w:rsid w:val="001A48D1"/>
    <w:rsid w:val="001A791F"/>
    <w:rsid w:val="001A7D61"/>
    <w:rsid w:val="001B08E2"/>
    <w:rsid w:val="001B4CCF"/>
    <w:rsid w:val="001B5426"/>
    <w:rsid w:val="001B7FF2"/>
    <w:rsid w:val="001C02E7"/>
    <w:rsid w:val="001C1D0B"/>
    <w:rsid w:val="001C4C69"/>
    <w:rsid w:val="001C71D7"/>
    <w:rsid w:val="001D1699"/>
    <w:rsid w:val="001D323B"/>
    <w:rsid w:val="001D4F3E"/>
    <w:rsid w:val="001E78D9"/>
    <w:rsid w:val="001F1427"/>
    <w:rsid w:val="001F2C65"/>
    <w:rsid w:val="001F3050"/>
    <w:rsid w:val="001F4FCD"/>
    <w:rsid w:val="001F5DF1"/>
    <w:rsid w:val="00200C43"/>
    <w:rsid w:val="00206E54"/>
    <w:rsid w:val="00207B0D"/>
    <w:rsid w:val="002172CE"/>
    <w:rsid w:val="00224D59"/>
    <w:rsid w:val="002269F0"/>
    <w:rsid w:val="00227B25"/>
    <w:rsid w:val="00240B49"/>
    <w:rsid w:val="00244C26"/>
    <w:rsid w:val="002524B5"/>
    <w:rsid w:val="00256D55"/>
    <w:rsid w:val="0026253B"/>
    <w:rsid w:val="0026285E"/>
    <w:rsid w:val="002712EE"/>
    <w:rsid w:val="00271E15"/>
    <w:rsid w:val="00275AAD"/>
    <w:rsid w:val="00276445"/>
    <w:rsid w:val="0028024F"/>
    <w:rsid w:val="002803AC"/>
    <w:rsid w:val="00282E37"/>
    <w:rsid w:val="00285661"/>
    <w:rsid w:val="00294575"/>
    <w:rsid w:val="00297BB2"/>
    <w:rsid w:val="002A0CD9"/>
    <w:rsid w:val="002B4571"/>
    <w:rsid w:val="002B46B7"/>
    <w:rsid w:val="002C1224"/>
    <w:rsid w:val="002C1E6F"/>
    <w:rsid w:val="002D127B"/>
    <w:rsid w:val="002D3D47"/>
    <w:rsid w:val="002D5A0D"/>
    <w:rsid w:val="002D6BFA"/>
    <w:rsid w:val="002E0E31"/>
    <w:rsid w:val="002E55F7"/>
    <w:rsid w:val="002E7B21"/>
    <w:rsid w:val="002F13A7"/>
    <w:rsid w:val="002F1D7F"/>
    <w:rsid w:val="002F58D0"/>
    <w:rsid w:val="002F633A"/>
    <w:rsid w:val="00307D2C"/>
    <w:rsid w:val="00312E5C"/>
    <w:rsid w:val="003133E9"/>
    <w:rsid w:val="00323A34"/>
    <w:rsid w:val="00327F6A"/>
    <w:rsid w:val="00334C1A"/>
    <w:rsid w:val="00335F0C"/>
    <w:rsid w:val="00337429"/>
    <w:rsid w:val="003420ED"/>
    <w:rsid w:val="00350146"/>
    <w:rsid w:val="00350859"/>
    <w:rsid w:val="00354C80"/>
    <w:rsid w:val="003556A7"/>
    <w:rsid w:val="00355DE2"/>
    <w:rsid w:val="00357C69"/>
    <w:rsid w:val="00361F91"/>
    <w:rsid w:val="00367A13"/>
    <w:rsid w:val="0037246D"/>
    <w:rsid w:val="00373AC6"/>
    <w:rsid w:val="00373FF7"/>
    <w:rsid w:val="00374B8A"/>
    <w:rsid w:val="00374EF3"/>
    <w:rsid w:val="003824A4"/>
    <w:rsid w:val="00393297"/>
    <w:rsid w:val="00393FBC"/>
    <w:rsid w:val="00396C95"/>
    <w:rsid w:val="003A391A"/>
    <w:rsid w:val="003B0B47"/>
    <w:rsid w:val="003B0C17"/>
    <w:rsid w:val="003B339D"/>
    <w:rsid w:val="003C3689"/>
    <w:rsid w:val="003C78EE"/>
    <w:rsid w:val="003D6562"/>
    <w:rsid w:val="003E1853"/>
    <w:rsid w:val="003E4DE5"/>
    <w:rsid w:val="003E510A"/>
    <w:rsid w:val="003E54D8"/>
    <w:rsid w:val="003F50EA"/>
    <w:rsid w:val="003F575A"/>
    <w:rsid w:val="003F593E"/>
    <w:rsid w:val="003F7C46"/>
    <w:rsid w:val="00402A32"/>
    <w:rsid w:val="00403556"/>
    <w:rsid w:val="004116E6"/>
    <w:rsid w:val="00412D80"/>
    <w:rsid w:val="004146F3"/>
    <w:rsid w:val="00417B1D"/>
    <w:rsid w:val="00417BEF"/>
    <w:rsid w:val="00420DFB"/>
    <w:rsid w:val="00422963"/>
    <w:rsid w:val="00435769"/>
    <w:rsid w:val="00444E3A"/>
    <w:rsid w:val="0044679F"/>
    <w:rsid w:val="00446A89"/>
    <w:rsid w:val="00450B88"/>
    <w:rsid w:val="004529FC"/>
    <w:rsid w:val="00453704"/>
    <w:rsid w:val="00456271"/>
    <w:rsid w:val="004615AF"/>
    <w:rsid w:val="00462C6E"/>
    <w:rsid w:val="00463D75"/>
    <w:rsid w:val="00464A9B"/>
    <w:rsid w:val="0047469F"/>
    <w:rsid w:val="00476B22"/>
    <w:rsid w:val="00477FDE"/>
    <w:rsid w:val="00481EA2"/>
    <w:rsid w:val="004821D4"/>
    <w:rsid w:val="00484C15"/>
    <w:rsid w:val="00487E59"/>
    <w:rsid w:val="00490835"/>
    <w:rsid w:val="004912CA"/>
    <w:rsid w:val="004977E9"/>
    <w:rsid w:val="004A73F9"/>
    <w:rsid w:val="004D14D7"/>
    <w:rsid w:val="004E2790"/>
    <w:rsid w:val="004F049D"/>
    <w:rsid w:val="004F291F"/>
    <w:rsid w:val="004F2F50"/>
    <w:rsid w:val="004F51AA"/>
    <w:rsid w:val="004F5348"/>
    <w:rsid w:val="0050685B"/>
    <w:rsid w:val="00507820"/>
    <w:rsid w:val="00517966"/>
    <w:rsid w:val="005217DC"/>
    <w:rsid w:val="00525E0E"/>
    <w:rsid w:val="00531654"/>
    <w:rsid w:val="005328EC"/>
    <w:rsid w:val="00532EC8"/>
    <w:rsid w:val="00533204"/>
    <w:rsid w:val="00533E88"/>
    <w:rsid w:val="0053555B"/>
    <w:rsid w:val="00536486"/>
    <w:rsid w:val="0053741B"/>
    <w:rsid w:val="00541634"/>
    <w:rsid w:val="005426E4"/>
    <w:rsid w:val="00544228"/>
    <w:rsid w:val="0055102C"/>
    <w:rsid w:val="00552515"/>
    <w:rsid w:val="00552C45"/>
    <w:rsid w:val="0055427D"/>
    <w:rsid w:val="00555272"/>
    <w:rsid w:val="00562092"/>
    <w:rsid w:val="00562D2E"/>
    <w:rsid w:val="00563700"/>
    <w:rsid w:val="00564B03"/>
    <w:rsid w:val="00565CD8"/>
    <w:rsid w:val="00570F71"/>
    <w:rsid w:val="00575433"/>
    <w:rsid w:val="00576AFA"/>
    <w:rsid w:val="00582FF4"/>
    <w:rsid w:val="005A3F44"/>
    <w:rsid w:val="005A517B"/>
    <w:rsid w:val="005A760F"/>
    <w:rsid w:val="005B15CB"/>
    <w:rsid w:val="005D2E5B"/>
    <w:rsid w:val="005E3D30"/>
    <w:rsid w:val="005E5145"/>
    <w:rsid w:val="005F779A"/>
    <w:rsid w:val="005F7E6F"/>
    <w:rsid w:val="00600408"/>
    <w:rsid w:val="0060214A"/>
    <w:rsid w:val="00602B10"/>
    <w:rsid w:val="00604CAA"/>
    <w:rsid w:val="006062F9"/>
    <w:rsid w:val="00614BC8"/>
    <w:rsid w:val="00617214"/>
    <w:rsid w:val="00621753"/>
    <w:rsid w:val="00622FDA"/>
    <w:rsid w:val="00624138"/>
    <w:rsid w:val="00624FB9"/>
    <w:rsid w:val="00625022"/>
    <w:rsid w:val="00626B95"/>
    <w:rsid w:val="00626D6E"/>
    <w:rsid w:val="00626F04"/>
    <w:rsid w:val="006310D8"/>
    <w:rsid w:val="00637CEF"/>
    <w:rsid w:val="0064511B"/>
    <w:rsid w:val="00651004"/>
    <w:rsid w:val="00654BF1"/>
    <w:rsid w:val="00656993"/>
    <w:rsid w:val="00656F38"/>
    <w:rsid w:val="006618B6"/>
    <w:rsid w:val="00662036"/>
    <w:rsid w:val="00662411"/>
    <w:rsid w:val="00663609"/>
    <w:rsid w:val="006647A7"/>
    <w:rsid w:val="006650E8"/>
    <w:rsid w:val="00671952"/>
    <w:rsid w:val="00673B83"/>
    <w:rsid w:val="00680750"/>
    <w:rsid w:val="00685540"/>
    <w:rsid w:val="00685F7B"/>
    <w:rsid w:val="006909CC"/>
    <w:rsid w:val="00693216"/>
    <w:rsid w:val="006A02A6"/>
    <w:rsid w:val="006A25E0"/>
    <w:rsid w:val="006A531D"/>
    <w:rsid w:val="006B0D1D"/>
    <w:rsid w:val="006B4E4E"/>
    <w:rsid w:val="006B65D8"/>
    <w:rsid w:val="006D111E"/>
    <w:rsid w:val="006D5D90"/>
    <w:rsid w:val="006D6AA8"/>
    <w:rsid w:val="006E22CD"/>
    <w:rsid w:val="006E36E5"/>
    <w:rsid w:val="006E47B4"/>
    <w:rsid w:val="006E5287"/>
    <w:rsid w:val="006F2F9F"/>
    <w:rsid w:val="006F46B2"/>
    <w:rsid w:val="00701652"/>
    <w:rsid w:val="0070374F"/>
    <w:rsid w:val="00710FE1"/>
    <w:rsid w:val="007167C8"/>
    <w:rsid w:val="00723C56"/>
    <w:rsid w:val="007258E1"/>
    <w:rsid w:val="00727342"/>
    <w:rsid w:val="00730142"/>
    <w:rsid w:val="00730727"/>
    <w:rsid w:val="007320E3"/>
    <w:rsid w:val="0073461D"/>
    <w:rsid w:val="00735318"/>
    <w:rsid w:val="007417AF"/>
    <w:rsid w:val="0074272B"/>
    <w:rsid w:val="00744986"/>
    <w:rsid w:val="007507FB"/>
    <w:rsid w:val="00752FBF"/>
    <w:rsid w:val="0075372E"/>
    <w:rsid w:val="007545EE"/>
    <w:rsid w:val="00755DCA"/>
    <w:rsid w:val="00756055"/>
    <w:rsid w:val="007560B1"/>
    <w:rsid w:val="00756D18"/>
    <w:rsid w:val="00763186"/>
    <w:rsid w:val="00770A1E"/>
    <w:rsid w:val="00771B53"/>
    <w:rsid w:val="00772A57"/>
    <w:rsid w:val="007753E6"/>
    <w:rsid w:val="007769AD"/>
    <w:rsid w:val="00785000"/>
    <w:rsid w:val="00790D4D"/>
    <w:rsid w:val="00794C3E"/>
    <w:rsid w:val="00794E5B"/>
    <w:rsid w:val="007967BF"/>
    <w:rsid w:val="007A0AED"/>
    <w:rsid w:val="007A1566"/>
    <w:rsid w:val="007A1FDC"/>
    <w:rsid w:val="007A62D0"/>
    <w:rsid w:val="007B58CE"/>
    <w:rsid w:val="007B7DCB"/>
    <w:rsid w:val="007D2277"/>
    <w:rsid w:val="007D446B"/>
    <w:rsid w:val="007D4625"/>
    <w:rsid w:val="007D740F"/>
    <w:rsid w:val="007E1737"/>
    <w:rsid w:val="007E33E8"/>
    <w:rsid w:val="007F2100"/>
    <w:rsid w:val="007F74F0"/>
    <w:rsid w:val="00801874"/>
    <w:rsid w:val="00802C3B"/>
    <w:rsid w:val="00802D7D"/>
    <w:rsid w:val="00814E9A"/>
    <w:rsid w:val="0082176A"/>
    <w:rsid w:val="008255BE"/>
    <w:rsid w:val="00830F07"/>
    <w:rsid w:val="008325B2"/>
    <w:rsid w:val="00833A90"/>
    <w:rsid w:val="00835E44"/>
    <w:rsid w:val="00846AA0"/>
    <w:rsid w:val="00850970"/>
    <w:rsid w:val="0085582D"/>
    <w:rsid w:val="00855FEA"/>
    <w:rsid w:val="00862E69"/>
    <w:rsid w:val="008645E7"/>
    <w:rsid w:val="008658F6"/>
    <w:rsid w:val="008705AC"/>
    <w:rsid w:val="0087382B"/>
    <w:rsid w:val="00877565"/>
    <w:rsid w:val="008857F9"/>
    <w:rsid w:val="00887EEB"/>
    <w:rsid w:val="00890306"/>
    <w:rsid w:val="008908D3"/>
    <w:rsid w:val="008917A4"/>
    <w:rsid w:val="0089313C"/>
    <w:rsid w:val="00894FEA"/>
    <w:rsid w:val="00897CF1"/>
    <w:rsid w:val="008A3995"/>
    <w:rsid w:val="008A6BF6"/>
    <w:rsid w:val="008B0DB8"/>
    <w:rsid w:val="008B27DD"/>
    <w:rsid w:val="008B3B64"/>
    <w:rsid w:val="008B6C9F"/>
    <w:rsid w:val="008C051A"/>
    <w:rsid w:val="008C0820"/>
    <w:rsid w:val="008C1820"/>
    <w:rsid w:val="008C24E0"/>
    <w:rsid w:val="008C6582"/>
    <w:rsid w:val="008C6BEF"/>
    <w:rsid w:val="008D0FFB"/>
    <w:rsid w:val="008D1B61"/>
    <w:rsid w:val="008D3E3E"/>
    <w:rsid w:val="008D75BD"/>
    <w:rsid w:val="008D7DCF"/>
    <w:rsid w:val="008E430F"/>
    <w:rsid w:val="008E55F7"/>
    <w:rsid w:val="008F34D2"/>
    <w:rsid w:val="008F6518"/>
    <w:rsid w:val="00902787"/>
    <w:rsid w:val="00902D44"/>
    <w:rsid w:val="0090596D"/>
    <w:rsid w:val="00905C1B"/>
    <w:rsid w:val="00906BCA"/>
    <w:rsid w:val="00906FB2"/>
    <w:rsid w:val="009109AC"/>
    <w:rsid w:val="0091190C"/>
    <w:rsid w:val="0091209F"/>
    <w:rsid w:val="00913CA9"/>
    <w:rsid w:val="0091460B"/>
    <w:rsid w:val="00914F70"/>
    <w:rsid w:val="009152D4"/>
    <w:rsid w:val="00917F3B"/>
    <w:rsid w:val="00924E3A"/>
    <w:rsid w:val="00931023"/>
    <w:rsid w:val="00932E35"/>
    <w:rsid w:val="00933DD8"/>
    <w:rsid w:val="00934887"/>
    <w:rsid w:val="00945A41"/>
    <w:rsid w:val="00946ADF"/>
    <w:rsid w:val="00946C6B"/>
    <w:rsid w:val="00950BE1"/>
    <w:rsid w:val="00951DF1"/>
    <w:rsid w:val="009700B7"/>
    <w:rsid w:val="00971A58"/>
    <w:rsid w:val="00984D00"/>
    <w:rsid w:val="009863A5"/>
    <w:rsid w:val="009A0F53"/>
    <w:rsid w:val="009A3A75"/>
    <w:rsid w:val="009B3E6F"/>
    <w:rsid w:val="009B6A0B"/>
    <w:rsid w:val="009B7E5F"/>
    <w:rsid w:val="009C1593"/>
    <w:rsid w:val="009C2461"/>
    <w:rsid w:val="009C3AD5"/>
    <w:rsid w:val="009C4244"/>
    <w:rsid w:val="009C51F1"/>
    <w:rsid w:val="009C73EC"/>
    <w:rsid w:val="009D7C28"/>
    <w:rsid w:val="009E00F6"/>
    <w:rsid w:val="009E59E4"/>
    <w:rsid w:val="009E7C03"/>
    <w:rsid w:val="009F7412"/>
    <w:rsid w:val="00A03D21"/>
    <w:rsid w:val="00A16C18"/>
    <w:rsid w:val="00A1785A"/>
    <w:rsid w:val="00A24940"/>
    <w:rsid w:val="00A3392D"/>
    <w:rsid w:val="00A363B2"/>
    <w:rsid w:val="00A45347"/>
    <w:rsid w:val="00A46CB2"/>
    <w:rsid w:val="00A54D25"/>
    <w:rsid w:val="00A600F6"/>
    <w:rsid w:val="00A66B9F"/>
    <w:rsid w:val="00A66EB3"/>
    <w:rsid w:val="00A67881"/>
    <w:rsid w:val="00A70A24"/>
    <w:rsid w:val="00A757C1"/>
    <w:rsid w:val="00A8002F"/>
    <w:rsid w:val="00A8158C"/>
    <w:rsid w:val="00A87D36"/>
    <w:rsid w:val="00A904DE"/>
    <w:rsid w:val="00A922D6"/>
    <w:rsid w:val="00A93FB0"/>
    <w:rsid w:val="00AA291B"/>
    <w:rsid w:val="00AA2F00"/>
    <w:rsid w:val="00AB1B99"/>
    <w:rsid w:val="00AC1523"/>
    <w:rsid w:val="00AD1093"/>
    <w:rsid w:val="00AD2BC4"/>
    <w:rsid w:val="00AD5D1D"/>
    <w:rsid w:val="00AD79D1"/>
    <w:rsid w:val="00AE168C"/>
    <w:rsid w:val="00AE4726"/>
    <w:rsid w:val="00AE54E5"/>
    <w:rsid w:val="00AE7516"/>
    <w:rsid w:val="00AF72B6"/>
    <w:rsid w:val="00B00C38"/>
    <w:rsid w:val="00B061CD"/>
    <w:rsid w:val="00B06E1B"/>
    <w:rsid w:val="00B10B17"/>
    <w:rsid w:val="00B17822"/>
    <w:rsid w:val="00B17AD0"/>
    <w:rsid w:val="00B2147E"/>
    <w:rsid w:val="00B2295B"/>
    <w:rsid w:val="00B23A3E"/>
    <w:rsid w:val="00B24DCC"/>
    <w:rsid w:val="00B2701B"/>
    <w:rsid w:val="00B32127"/>
    <w:rsid w:val="00B36B34"/>
    <w:rsid w:val="00B41846"/>
    <w:rsid w:val="00B47930"/>
    <w:rsid w:val="00B57935"/>
    <w:rsid w:val="00B6106D"/>
    <w:rsid w:val="00B64913"/>
    <w:rsid w:val="00B64D29"/>
    <w:rsid w:val="00B656E8"/>
    <w:rsid w:val="00B72924"/>
    <w:rsid w:val="00B73BFD"/>
    <w:rsid w:val="00B77525"/>
    <w:rsid w:val="00B80678"/>
    <w:rsid w:val="00B84563"/>
    <w:rsid w:val="00B84F41"/>
    <w:rsid w:val="00B85594"/>
    <w:rsid w:val="00B86E6F"/>
    <w:rsid w:val="00B9148A"/>
    <w:rsid w:val="00B9500C"/>
    <w:rsid w:val="00B95F65"/>
    <w:rsid w:val="00BA1180"/>
    <w:rsid w:val="00BA3B28"/>
    <w:rsid w:val="00BA5E64"/>
    <w:rsid w:val="00BB64F5"/>
    <w:rsid w:val="00BC21EE"/>
    <w:rsid w:val="00BC54C7"/>
    <w:rsid w:val="00BC5573"/>
    <w:rsid w:val="00BD5F2E"/>
    <w:rsid w:val="00BE2F72"/>
    <w:rsid w:val="00BE6DB5"/>
    <w:rsid w:val="00C06D21"/>
    <w:rsid w:val="00C10E4B"/>
    <w:rsid w:val="00C12AA1"/>
    <w:rsid w:val="00C15619"/>
    <w:rsid w:val="00C2098F"/>
    <w:rsid w:val="00C3139B"/>
    <w:rsid w:val="00C3274F"/>
    <w:rsid w:val="00C456A6"/>
    <w:rsid w:val="00C53808"/>
    <w:rsid w:val="00C53873"/>
    <w:rsid w:val="00C608EA"/>
    <w:rsid w:val="00C623E3"/>
    <w:rsid w:val="00C644CD"/>
    <w:rsid w:val="00C6589D"/>
    <w:rsid w:val="00C767D1"/>
    <w:rsid w:val="00C810FF"/>
    <w:rsid w:val="00C81F1F"/>
    <w:rsid w:val="00C83BC7"/>
    <w:rsid w:val="00C86432"/>
    <w:rsid w:val="00C920A4"/>
    <w:rsid w:val="00C9335E"/>
    <w:rsid w:val="00C937A9"/>
    <w:rsid w:val="00C93B4E"/>
    <w:rsid w:val="00C93DDF"/>
    <w:rsid w:val="00C94001"/>
    <w:rsid w:val="00C97AB9"/>
    <w:rsid w:val="00CA3EAE"/>
    <w:rsid w:val="00CB1BB6"/>
    <w:rsid w:val="00CB2B24"/>
    <w:rsid w:val="00CB5FA5"/>
    <w:rsid w:val="00CC22E5"/>
    <w:rsid w:val="00CC7855"/>
    <w:rsid w:val="00CD0562"/>
    <w:rsid w:val="00CD0C55"/>
    <w:rsid w:val="00CD4925"/>
    <w:rsid w:val="00CD50E9"/>
    <w:rsid w:val="00CD79F2"/>
    <w:rsid w:val="00CE0702"/>
    <w:rsid w:val="00CE0988"/>
    <w:rsid w:val="00CE0E95"/>
    <w:rsid w:val="00CE1D92"/>
    <w:rsid w:val="00CE2F20"/>
    <w:rsid w:val="00CF2448"/>
    <w:rsid w:val="00CF362A"/>
    <w:rsid w:val="00D033C8"/>
    <w:rsid w:val="00D121A0"/>
    <w:rsid w:val="00D13594"/>
    <w:rsid w:val="00D14829"/>
    <w:rsid w:val="00D15544"/>
    <w:rsid w:val="00D15808"/>
    <w:rsid w:val="00D23024"/>
    <w:rsid w:val="00D2403F"/>
    <w:rsid w:val="00D30C14"/>
    <w:rsid w:val="00D32899"/>
    <w:rsid w:val="00D36B4F"/>
    <w:rsid w:val="00D40DC8"/>
    <w:rsid w:val="00D55369"/>
    <w:rsid w:val="00D56F26"/>
    <w:rsid w:val="00D607EA"/>
    <w:rsid w:val="00D6132F"/>
    <w:rsid w:val="00D75F32"/>
    <w:rsid w:val="00D77C20"/>
    <w:rsid w:val="00D810B9"/>
    <w:rsid w:val="00D83239"/>
    <w:rsid w:val="00D84A81"/>
    <w:rsid w:val="00D9212C"/>
    <w:rsid w:val="00DA3226"/>
    <w:rsid w:val="00DA33BC"/>
    <w:rsid w:val="00DA6CAF"/>
    <w:rsid w:val="00DB1EED"/>
    <w:rsid w:val="00DB4DE6"/>
    <w:rsid w:val="00DC1577"/>
    <w:rsid w:val="00DC556D"/>
    <w:rsid w:val="00DD53A2"/>
    <w:rsid w:val="00DD757A"/>
    <w:rsid w:val="00DE13EE"/>
    <w:rsid w:val="00DE3656"/>
    <w:rsid w:val="00DF09D9"/>
    <w:rsid w:val="00DF5D5B"/>
    <w:rsid w:val="00E12C91"/>
    <w:rsid w:val="00E14849"/>
    <w:rsid w:val="00E20D2A"/>
    <w:rsid w:val="00E24253"/>
    <w:rsid w:val="00E31B4C"/>
    <w:rsid w:val="00E33409"/>
    <w:rsid w:val="00E35560"/>
    <w:rsid w:val="00E36B22"/>
    <w:rsid w:val="00E4530D"/>
    <w:rsid w:val="00E47D5B"/>
    <w:rsid w:val="00E52A89"/>
    <w:rsid w:val="00E56077"/>
    <w:rsid w:val="00E56D60"/>
    <w:rsid w:val="00E6030F"/>
    <w:rsid w:val="00E604F4"/>
    <w:rsid w:val="00E61606"/>
    <w:rsid w:val="00E643E4"/>
    <w:rsid w:val="00E80D2C"/>
    <w:rsid w:val="00E81195"/>
    <w:rsid w:val="00E83F63"/>
    <w:rsid w:val="00E86DD8"/>
    <w:rsid w:val="00E90EB9"/>
    <w:rsid w:val="00E97071"/>
    <w:rsid w:val="00EA3196"/>
    <w:rsid w:val="00EA68F8"/>
    <w:rsid w:val="00EB07E5"/>
    <w:rsid w:val="00EC17B8"/>
    <w:rsid w:val="00EC3383"/>
    <w:rsid w:val="00EC6BCB"/>
    <w:rsid w:val="00ED1ED4"/>
    <w:rsid w:val="00ED26BD"/>
    <w:rsid w:val="00ED407E"/>
    <w:rsid w:val="00ED6A78"/>
    <w:rsid w:val="00EE0A17"/>
    <w:rsid w:val="00EE18A4"/>
    <w:rsid w:val="00EE7586"/>
    <w:rsid w:val="00F03E03"/>
    <w:rsid w:val="00F1139D"/>
    <w:rsid w:val="00F16376"/>
    <w:rsid w:val="00F22693"/>
    <w:rsid w:val="00F22A68"/>
    <w:rsid w:val="00F23E99"/>
    <w:rsid w:val="00F257A0"/>
    <w:rsid w:val="00F26650"/>
    <w:rsid w:val="00F3035F"/>
    <w:rsid w:val="00F35210"/>
    <w:rsid w:val="00F35700"/>
    <w:rsid w:val="00F36A21"/>
    <w:rsid w:val="00F37EAC"/>
    <w:rsid w:val="00F41696"/>
    <w:rsid w:val="00F420E1"/>
    <w:rsid w:val="00F425C0"/>
    <w:rsid w:val="00F438C3"/>
    <w:rsid w:val="00F67B52"/>
    <w:rsid w:val="00F71572"/>
    <w:rsid w:val="00F75361"/>
    <w:rsid w:val="00F8247A"/>
    <w:rsid w:val="00F856FC"/>
    <w:rsid w:val="00F97746"/>
    <w:rsid w:val="00FA05CF"/>
    <w:rsid w:val="00FA2508"/>
    <w:rsid w:val="00FA284C"/>
    <w:rsid w:val="00FB1382"/>
    <w:rsid w:val="00FB5A0B"/>
    <w:rsid w:val="00FC03FA"/>
    <w:rsid w:val="00FC06BA"/>
    <w:rsid w:val="00FC20B2"/>
    <w:rsid w:val="00FC30ED"/>
    <w:rsid w:val="00FC531C"/>
    <w:rsid w:val="00FC7A00"/>
    <w:rsid w:val="00FC7E10"/>
    <w:rsid w:val="00FD5934"/>
    <w:rsid w:val="00FE1A02"/>
    <w:rsid w:val="00FE2DCB"/>
    <w:rsid w:val="00FF21D4"/>
    <w:rsid w:val="00FF22C1"/>
    <w:rsid w:val="00FF25F6"/>
    <w:rsid w:val="00FF656C"/>
    <w:rsid w:val="00FF7D99"/>
    <w:rsid w:val="00FF7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D3C2918"/>
  <w15:docId w15:val="{EE8F3A17-B720-4572-98D7-C72540D2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US" w:eastAsia="en-US" w:bidi="ar-SA"/>
      </w:rPr>
    </w:rPrDefault>
    <w:pPrDefault>
      <w:pPr>
        <w:spacing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D0B"/>
  </w:style>
  <w:style w:type="paragraph" w:styleId="Heading1">
    <w:name w:val="heading 1"/>
    <w:basedOn w:val="Normal"/>
    <w:next w:val="Normal"/>
    <w:link w:val="Heading1Char"/>
    <w:autoRedefine/>
    <w:qFormat/>
    <w:rsid w:val="004F049D"/>
    <w:pPr>
      <w:keepNext/>
      <w:spacing w:line="240" w:lineRule="auto"/>
      <w:outlineLvl w:val="0"/>
    </w:pPr>
    <w:rPr>
      <w:rFonts w:ascii="Aptos" w:hAnsi="Aptos" w:cs="Arial"/>
      <w:b/>
      <w:bCs/>
      <w:kern w:val="32"/>
      <w:szCs w:val="32"/>
    </w:rPr>
  </w:style>
  <w:style w:type="paragraph" w:styleId="Heading2">
    <w:name w:val="heading 2"/>
    <w:basedOn w:val="Normal"/>
    <w:next w:val="Normal"/>
    <w:link w:val="Heading2Char"/>
    <w:qFormat/>
    <w:rsid w:val="00ED6A78"/>
    <w:pPr>
      <w:keepNext/>
      <w:outlineLvl w:val="1"/>
    </w:pPr>
    <w:rPr>
      <w:rFonts w:ascii="Times" w:hAnsi="Times"/>
      <w:i/>
      <w:iCs/>
      <w:szCs w:val="28"/>
    </w:rPr>
  </w:style>
  <w:style w:type="paragraph" w:styleId="Heading3">
    <w:name w:val="heading 3"/>
    <w:basedOn w:val="Normal"/>
    <w:next w:val="Normal"/>
    <w:link w:val="Heading3Char"/>
    <w:qFormat/>
    <w:rsid w:val="00ED6A78"/>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9"/>
    <w:qFormat/>
    <w:rsid w:val="00ED6A78"/>
    <w:pPr>
      <w:keepNext/>
      <w:ind w:firstLine="360"/>
      <w:outlineLvl w:val="3"/>
    </w:pPr>
    <w:rPr>
      <w:rFonts w:ascii="Arial" w:hAnsi="Arial" w:cs="Arial"/>
      <w:b/>
      <w:bCs/>
      <w:sz w:val="20"/>
    </w:rPr>
  </w:style>
  <w:style w:type="paragraph" w:styleId="Heading5">
    <w:name w:val="heading 5"/>
    <w:basedOn w:val="Normal"/>
    <w:next w:val="Normal"/>
    <w:link w:val="Heading5Char"/>
    <w:uiPriority w:val="99"/>
    <w:qFormat/>
    <w:rsid w:val="00ED6A78"/>
    <w:pPr>
      <w:keepNext/>
      <w:spacing w:line="280" w:lineRule="exact"/>
      <w:outlineLvl w:val="4"/>
    </w:pPr>
    <w:rPr>
      <w:rFonts w:ascii="Arial" w:hAnsi="Arial" w:cs="Arial"/>
      <w:b/>
      <w:bCs/>
      <w:sz w:val="20"/>
      <w:szCs w:val="28"/>
    </w:rPr>
  </w:style>
  <w:style w:type="paragraph" w:styleId="Heading6">
    <w:name w:val="heading 6"/>
    <w:basedOn w:val="Normal"/>
    <w:next w:val="Normal"/>
    <w:link w:val="Heading6Char"/>
    <w:uiPriority w:val="99"/>
    <w:qFormat/>
    <w:rsid w:val="00ED6A78"/>
    <w:pPr>
      <w:keepNext/>
      <w:spacing w:line="360" w:lineRule="exact"/>
      <w:ind w:left="144"/>
      <w:outlineLvl w:val="5"/>
    </w:pPr>
    <w:rPr>
      <w:rFonts w:ascii="Arial" w:hAnsi="Arial"/>
      <w:b/>
      <w:bCs/>
      <w:sz w:val="20"/>
      <w:szCs w:val="28"/>
    </w:rPr>
  </w:style>
  <w:style w:type="paragraph" w:styleId="Heading7">
    <w:name w:val="heading 7"/>
    <w:basedOn w:val="Normal"/>
    <w:next w:val="Normal"/>
    <w:link w:val="Heading7Char"/>
    <w:uiPriority w:val="99"/>
    <w:qFormat/>
    <w:rsid w:val="00ED6A78"/>
    <w:pPr>
      <w:keepNext/>
      <w:outlineLvl w:val="6"/>
    </w:pPr>
    <w:rPr>
      <w:rFonts w:ascii="Arial Black" w:hAnsi="Arial Black" w:cs="Arial"/>
      <w:b/>
      <w:bCs/>
      <w:i/>
      <w:iCs/>
      <w:sz w:val="28"/>
    </w:rPr>
  </w:style>
  <w:style w:type="paragraph" w:styleId="Heading8">
    <w:name w:val="heading 8"/>
    <w:basedOn w:val="Normal"/>
    <w:next w:val="Normal"/>
    <w:link w:val="Heading8Char"/>
    <w:uiPriority w:val="99"/>
    <w:qFormat/>
    <w:rsid w:val="00ED6A78"/>
    <w:pPr>
      <w:keepNext/>
      <w:outlineLvl w:val="7"/>
    </w:pPr>
    <w:rPr>
      <w:rFonts w:ascii="Arial Black" w:hAnsi="Arial Black" w:cs="Arial"/>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F049D"/>
    <w:rPr>
      <w:rFonts w:ascii="Aptos" w:hAnsi="Aptos" w:cs="Arial"/>
      <w:b/>
      <w:bCs/>
      <w:kern w:val="32"/>
      <w:szCs w:val="32"/>
    </w:rPr>
  </w:style>
  <w:style w:type="character" w:customStyle="1" w:styleId="Heading2Char">
    <w:name w:val="Heading 2 Char"/>
    <w:link w:val="Heading2"/>
    <w:rsid w:val="006F7949"/>
    <w:rPr>
      <w:rFonts w:ascii="Cambria" w:eastAsia="Times New Roman" w:hAnsi="Cambria" w:cs="Times New Roman"/>
      <w:b/>
      <w:bCs/>
      <w:i/>
      <w:iCs/>
      <w:sz w:val="28"/>
      <w:szCs w:val="28"/>
    </w:rPr>
  </w:style>
  <w:style w:type="character" w:customStyle="1" w:styleId="Heading3Char">
    <w:name w:val="Heading 3 Char"/>
    <w:link w:val="Heading3"/>
    <w:semiHidden/>
    <w:rsid w:val="006F7949"/>
    <w:rPr>
      <w:rFonts w:ascii="Cambria" w:eastAsia="Times New Roman" w:hAnsi="Cambria" w:cs="Times New Roman"/>
      <w:b/>
      <w:bCs/>
      <w:sz w:val="26"/>
      <w:szCs w:val="26"/>
    </w:rPr>
  </w:style>
  <w:style w:type="character" w:customStyle="1" w:styleId="Heading4Char">
    <w:name w:val="Heading 4 Char"/>
    <w:link w:val="Heading4"/>
    <w:uiPriority w:val="9"/>
    <w:semiHidden/>
    <w:rsid w:val="006F7949"/>
    <w:rPr>
      <w:rFonts w:ascii="Calibri" w:eastAsia="Times New Roman" w:hAnsi="Calibri" w:cs="Times New Roman"/>
      <w:b/>
      <w:bCs/>
      <w:sz w:val="28"/>
      <w:szCs w:val="28"/>
    </w:rPr>
  </w:style>
  <w:style w:type="character" w:customStyle="1" w:styleId="Heading5Char">
    <w:name w:val="Heading 5 Char"/>
    <w:link w:val="Heading5"/>
    <w:uiPriority w:val="9"/>
    <w:semiHidden/>
    <w:rsid w:val="006F7949"/>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6F7949"/>
    <w:rPr>
      <w:rFonts w:ascii="Calibri" w:eastAsia="Times New Roman" w:hAnsi="Calibri" w:cs="Times New Roman"/>
      <w:b/>
      <w:bCs/>
    </w:rPr>
  </w:style>
  <w:style w:type="character" w:customStyle="1" w:styleId="Heading7Char">
    <w:name w:val="Heading 7 Char"/>
    <w:link w:val="Heading7"/>
    <w:uiPriority w:val="9"/>
    <w:semiHidden/>
    <w:rsid w:val="006F7949"/>
    <w:rPr>
      <w:rFonts w:ascii="Calibri" w:eastAsia="Times New Roman" w:hAnsi="Calibri" w:cs="Times New Roman"/>
      <w:sz w:val="24"/>
      <w:szCs w:val="24"/>
    </w:rPr>
  </w:style>
  <w:style w:type="character" w:customStyle="1" w:styleId="Heading8Char">
    <w:name w:val="Heading 8 Char"/>
    <w:link w:val="Heading8"/>
    <w:uiPriority w:val="9"/>
    <w:semiHidden/>
    <w:rsid w:val="006F7949"/>
    <w:rPr>
      <w:rFonts w:ascii="Calibri" w:eastAsia="Times New Roman" w:hAnsi="Calibri" w:cs="Times New Roman"/>
      <w:i/>
      <w:iCs/>
      <w:sz w:val="24"/>
      <w:szCs w:val="24"/>
    </w:rPr>
  </w:style>
  <w:style w:type="paragraph" w:styleId="BalloonText">
    <w:name w:val="Balloon Text"/>
    <w:basedOn w:val="Normal"/>
    <w:link w:val="BalloonTextChar"/>
    <w:rsid w:val="00ED6A78"/>
    <w:rPr>
      <w:rFonts w:ascii="Tahoma" w:hAnsi="Tahoma" w:cs="Tahoma"/>
      <w:sz w:val="16"/>
      <w:szCs w:val="16"/>
    </w:rPr>
  </w:style>
  <w:style w:type="character" w:customStyle="1" w:styleId="BalloonTextChar">
    <w:name w:val="Balloon Text Char"/>
    <w:link w:val="BalloonText"/>
    <w:rsid w:val="006F7949"/>
    <w:rPr>
      <w:sz w:val="0"/>
      <w:szCs w:val="0"/>
    </w:rPr>
  </w:style>
  <w:style w:type="character" w:styleId="Hyperlink">
    <w:name w:val="Hyperlink"/>
    <w:rsid w:val="00ED6A78"/>
    <w:rPr>
      <w:rFonts w:cs="Times New Roman"/>
      <w:color w:val="0000FF"/>
      <w:u w:val="single"/>
    </w:rPr>
  </w:style>
  <w:style w:type="paragraph" w:styleId="BodyText">
    <w:name w:val="Body Text"/>
    <w:basedOn w:val="Normal"/>
    <w:link w:val="BodyTextChar"/>
    <w:uiPriority w:val="99"/>
    <w:rsid w:val="00ED6A78"/>
    <w:pPr>
      <w:jc w:val="both"/>
    </w:pPr>
    <w:rPr>
      <w:rFonts w:ascii="Arial" w:hAnsi="Arial" w:cs="Arial"/>
      <w:b/>
      <w:sz w:val="17"/>
      <w:szCs w:val="18"/>
    </w:rPr>
  </w:style>
  <w:style w:type="character" w:customStyle="1" w:styleId="BodyTextChar">
    <w:name w:val="Body Text Char"/>
    <w:link w:val="BodyText"/>
    <w:uiPriority w:val="99"/>
    <w:semiHidden/>
    <w:rsid w:val="006F7949"/>
    <w:rPr>
      <w:sz w:val="24"/>
      <w:szCs w:val="24"/>
    </w:rPr>
  </w:style>
  <w:style w:type="character" w:styleId="FollowedHyperlink">
    <w:name w:val="FollowedHyperlink"/>
    <w:rsid w:val="00ED6A78"/>
    <w:rPr>
      <w:rFonts w:cs="Times New Roman"/>
      <w:color w:val="800080"/>
      <w:u w:val="single"/>
    </w:rPr>
  </w:style>
  <w:style w:type="paragraph" w:styleId="Header">
    <w:name w:val="header"/>
    <w:basedOn w:val="Normal"/>
    <w:link w:val="HeaderChar"/>
    <w:uiPriority w:val="99"/>
    <w:rsid w:val="00B86E6F"/>
    <w:pPr>
      <w:tabs>
        <w:tab w:val="center" w:pos="4680"/>
        <w:tab w:val="right" w:pos="9360"/>
      </w:tabs>
    </w:pPr>
  </w:style>
  <w:style w:type="character" w:customStyle="1" w:styleId="HeaderChar">
    <w:name w:val="Header Char"/>
    <w:link w:val="Header"/>
    <w:uiPriority w:val="99"/>
    <w:locked/>
    <w:rsid w:val="00B86E6F"/>
    <w:rPr>
      <w:sz w:val="24"/>
    </w:rPr>
  </w:style>
  <w:style w:type="paragraph" w:styleId="Footer">
    <w:name w:val="footer"/>
    <w:basedOn w:val="Normal"/>
    <w:link w:val="FooterChar"/>
    <w:uiPriority w:val="99"/>
    <w:rsid w:val="00B86E6F"/>
    <w:pPr>
      <w:tabs>
        <w:tab w:val="center" w:pos="4680"/>
        <w:tab w:val="right" w:pos="9360"/>
      </w:tabs>
    </w:pPr>
  </w:style>
  <w:style w:type="character" w:customStyle="1" w:styleId="FooterChar">
    <w:name w:val="Footer Char"/>
    <w:link w:val="Footer"/>
    <w:uiPriority w:val="99"/>
    <w:locked/>
    <w:rsid w:val="00B86E6F"/>
    <w:rPr>
      <w:sz w:val="24"/>
    </w:rPr>
  </w:style>
  <w:style w:type="paragraph" w:customStyle="1" w:styleId="ReturnAddress">
    <w:name w:val="Return Address"/>
    <w:basedOn w:val="Normal"/>
    <w:uiPriority w:val="99"/>
    <w:rsid w:val="000970CD"/>
    <w:pPr>
      <w:keepLines/>
      <w:ind w:right="4320"/>
    </w:pPr>
    <w:rPr>
      <w:sz w:val="20"/>
    </w:rPr>
  </w:style>
  <w:style w:type="paragraph" w:styleId="BodyText2">
    <w:name w:val="Body Text 2"/>
    <w:basedOn w:val="Normal"/>
    <w:link w:val="BodyText2Char"/>
    <w:uiPriority w:val="99"/>
    <w:rsid w:val="002712EE"/>
    <w:pPr>
      <w:spacing w:after="120" w:line="480" w:lineRule="auto"/>
    </w:pPr>
  </w:style>
  <w:style w:type="character" w:customStyle="1" w:styleId="BodyText2Char">
    <w:name w:val="Body Text 2 Char"/>
    <w:link w:val="BodyText2"/>
    <w:uiPriority w:val="99"/>
    <w:locked/>
    <w:rsid w:val="002712EE"/>
    <w:rPr>
      <w:sz w:val="24"/>
    </w:rPr>
  </w:style>
  <w:style w:type="paragraph" w:styleId="BodyTextIndent">
    <w:name w:val="Body Text Indent"/>
    <w:basedOn w:val="Normal"/>
    <w:link w:val="BodyTextIndentChar"/>
    <w:uiPriority w:val="99"/>
    <w:rsid w:val="002712EE"/>
    <w:pPr>
      <w:spacing w:after="120"/>
      <w:ind w:left="360"/>
    </w:pPr>
  </w:style>
  <w:style w:type="character" w:customStyle="1" w:styleId="BodyTextIndentChar">
    <w:name w:val="Body Text Indent Char"/>
    <w:link w:val="BodyTextIndent"/>
    <w:uiPriority w:val="99"/>
    <w:locked/>
    <w:rsid w:val="002712EE"/>
    <w:rPr>
      <w:sz w:val="24"/>
    </w:rPr>
  </w:style>
  <w:style w:type="paragraph" w:styleId="Title">
    <w:name w:val="Title"/>
    <w:basedOn w:val="Normal"/>
    <w:link w:val="TitleChar"/>
    <w:qFormat/>
    <w:locked/>
    <w:rsid w:val="00CC7855"/>
    <w:pPr>
      <w:spacing w:line="240" w:lineRule="auto"/>
      <w:jc w:val="center"/>
    </w:pPr>
    <w:rPr>
      <w:rFonts w:ascii="Arial" w:hAnsi="Arial"/>
      <w:b/>
      <w:caps/>
      <w:szCs w:val="24"/>
    </w:rPr>
  </w:style>
  <w:style w:type="character" w:customStyle="1" w:styleId="TitleChar">
    <w:name w:val="Title Char"/>
    <w:basedOn w:val="DefaultParagraphFont"/>
    <w:link w:val="Title"/>
    <w:rsid w:val="00CC7855"/>
    <w:rPr>
      <w:rFonts w:ascii="Arial" w:hAnsi="Arial"/>
      <w:b/>
      <w:caps/>
      <w:szCs w:val="24"/>
    </w:rPr>
  </w:style>
  <w:style w:type="character" w:styleId="UnresolvedMention">
    <w:name w:val="Unresolved Mention"/>
    <w:basedOn w:val="DefaultParagraphFont"/>
    <w:uiPriority w:val="99"/>
    <w:semiHidden/>
    <w:unhideWhenUsed/>
    <w:rsid w:val="00723C56"/>
    <w:rPr>
      <w:color w:val="605E5C"/>
      <w:shd w:val="clear" w:color="auto" w:fill="E1DFDD"/>
    </w:rPr>
  </w:style>
  <w:style w:type="character" w:styleId="CommentReference">
    <w:name w:val="annotation reference"/>
    <w:basedOn w:val="DefaultParagraphFont"/>
    <w:uiPriority w:val="99"/>
    <w:semiHidden/>
    <w:unhideWhenUsed/>
    <w:rsid w:val="00AF72B6"/>
    <w:rPr>
      <w:sz w:val="16"/>
      <w:szCs w:val="16"/>
    </w:rPr>
  </w:style>
  <w:style w:type="paragraph" w:styleId="CommentText">
    <w:name w:val="annotation text"/>
    <w:basedOn w:val="Normal"/>
    <w:link w:val="CommentTextChar"/>
    <w:uiPriority w:val="99"/>
    <w:unhideWhenUsed/>
    <w:rsid w:val="00AF72B6"/>
    <w:pPr>
      <w:spacing w:line="240" w:lineRule="auto"/>
    </w:pPr>
    <w:rPr>
      <w:sz w:val="20"/>
    </w:rPr>
  </w:style>
  <w:style w:type="character" w:customStyle="1" w:styleId="CommentTextChar">
    <w:name w:val="Comment Text Char"/>
    <w:basedOn w:val="DefaultParagraphFont"/>
    <w:link w:val="CommentText"/>
    <w:uiPriority w:val="99"/>
    <w:rsid w:val="00AF72B6"/>
    <w:rPr>
      <w:sz w:val="20"/>
    </w:rPr>
  </w:style>
  <w:style w:type="paragraph" w:styleId="CommentSubject">
    <w:name w:val="annotation subject"/>
    <w:basedOn w:val="CommentText"/>
    <w:next w:val="CommentText"/>
    <w:link w:val="CommentSubjectChar"/>
    <w:uiPriority w:val="99"/>
    <w:semiHidden/>
    <w:unhideWhenUsed/>
    <w:rsid w:val="00AF72B6"/>
    <w:rPr>
      <w:b/>
      <w:bCs/>
    </w:rPr>
  </w:style>
  <w:style w:type="character" w:customStyle="1" w:styleId="CommentSubjectChar">
    <w:name w:val="Comment Subject Char"/>
    <w:basedOn w:val="CommentTextChar"/>
    <w:link w:val="CommentSubject"/>
    <w:uiPriority w:val="99"/>
    <w:semiHidden/>
    <w:rsid w:val="00AF72B6"/>
    <w:rPr>
      <w:b/>
      <w:bCs/>
      <w:sz w:val="20"/>
    </w:rPr>
  </w:style>
  <w:style w:type="character" w:styleId="PageNumber">
    <w:name w:val="page number"/>
    <w:rsid w:val="00D84A81"/>
  </w:style>
  <w:style w:type="paragraph" w:styleId="ListParagraph">
    <w:name w:val="List Paragraph"/>
    <w:basedOn w:val="Normal"/>
    <w:link w:val="ListParagraphChar"/>
    <w:uiPriority w:val="34"/>
    <w:qFormat/>
    <w:rsid w:val="00D84A81"/>
    <w:pPr>
      <w:spacing w:line="240" w:lineRule="auto"/>
      <w:ind w:left="720"/>
      <w:contextualSpacing/>
    </w:pPr>
    <w:rPr>
      <w:szCs w:val="24"/>
    </w:rPr>
  </w:style>
  <w:style w:type="paragraph" w:styleId="BlockText">
    <w:name w:val="Block Text"/>
    <w:basedOn w:val="Normal"/>
    <w:unhideWhenUsed/>
    <w:rsid w:val="00D84A81"/>
    <w:pPr>
      <w:spacing w:line="240" w:lineRule="auto"/>
      <w:ind w:left="1440" w:right="-720"/>
    </w:pPr>
    <w:rPr>
      <w:sz w:val="20"/>
      <w:szCs w:val="24"/>
    </w:rPr>
  </w:style>
  <w:style w:type="paragraph" w:styleId="Revision">
    <w:name w:val="Revision"/>
    <w:hidden/>
    <w:uiPriority w:val="99"/>
    <w:semiHidden/>
    <w:rsid w:val="00D84A81"/>
    <w:pPr>
      <w:spacing w:line="240" w:lineRule="auto"/>
    </w:pPr>
    <w:rPr>
      <w:szCs w:val="24"/>
    </w:rPr>
  </w:style>
  <w:style w:type="paragraph" w:customStyle="1" w:styleId="Default">
    <w:name w:val="Default"/>
    <w:rsid w:val="00D84A81"/>
    <w:pPr>
      <w:autoSpaceDE w:val="0"/>
      <w:autoSpaceDN w:val="0"/>
      <w:adjustRightInd w:val="0"/>
      <w:spacing w:line="240" w:lineRule="auto"/>
    </w:pPr>
    <w:rPr>
      <w:color w:val="000000"/>
      <w:szCs w:val="24"/>
    </w:rPr>
  </w:style>
  <w:style w:type="paragraph" w:styleId="NormalWeb">
    <w:name w:val="Normal (Web)"/>
    <w:basedOn w:val="Normal"/>
    <w:rsid w:val="00D84A81"/>
    <w:pPr>
      <w:spacing w:line="240" w:lineRule="auto"/>
    </w:pPr>
    <w:rPr>
      <w:szCs w:val="24"/>
    </w:rPr>
  </w:style>
  <w:style w:type="paragraph" w:customStyle="1" w:styleId="AB630D60F59F403CB531B268FE76FA17">
    <w:name w:val="AB630D60F59F403CB531B268FE76FA17"/>
    <w:rsid w:val="00D84A81"/>
    <w:pPr>
      <w:spacing w:after="200"/>
    </w:pPr>
    <w:rPr>
      <w:rFonts w:ascii="Calibri" w:eastAsia="MS Mincho" w:hAnsi="Calibri" w:cs="Arial"/>
      <w:sz w:val="22"/>
      <w:szCs w:val="22"/>
      <w:lang w:eastAsia="ja-JP"/>
    </w:rPr>
  </w:style>
  <w:style w:type="paragraph" w:styleId="FootnoteText">
    <w:name w:val="footnote text"/>
    <w:basedOn w:val="Normal"/>
    <w:link w:val="FootnoteTextChar"/>
    <w:rsid w:val="00D84A81"/>
    <w:pPr>
      <w:spacing w:line="240" w:lineRule="auto"/>
    </w:pPr>
    <w:rPr>
      <w:rFonts w:ascii="Verdana" w:hAnsi="Verdana"/>
      <w:sz w:val="20"/>
    </w:rPr>
  </w:style>
  <w:style w:type="character" w:customStyle="1" w:styleId="FootnoteTextChar">
    <w:name w:val="Footnote Text Char"/>
    <w:basedOn w:val="DefaultParagraphFont"/>
    <w:link w:val="FootnoteText"/>
    <w:rsid w:val="00D84A81"/>
    <w:rPr>
      <w:rFonts w:ascii="Verdana" w:hAnsi="Verdana"/>
      <w:sz w:val="20"/>
    </w:rPr>
  </w:style>
  <w:style w:type="character" w:styleId="FootnoteReference">
    <w:name w:val="footnote reference"/>
    <w:rsid w:val="00D84A81"/>
    <w:rPr>
      <w:vertAlign w:val="superscript"/>
    </w:rPr>
  </w:style>
  <w:style w:type="paragraph" w:styleId="EndnoteText">
    <w:name w:val="endnote text"/>
    <w:basedOn w:val="Normal"/>
    <w:link w:val="EndnoteTextChar"/>
    <w:rsid w:val="00D84A81"/>
    <w:pPr>
      <w:spacing w:line="240" w:lineRule="auto"/>
    </w:pPr>
    <w:rPr>
      <w:rFonts w:ascii="Verdana" w:hAnsi="Verdana"/>
      <w:sz w:val="20"/>
    </w:rPr>
  </w:style>
  <w:style w:type="character" w:customStyle="1" w:styleId="EndnoteTextChar">
    <w:name w:val="Endnote Text Char"/>
    <w:basedOn w:val="DefaultParagraphFont"/>
    <w:link w:val="EndnoteText"/>
    <w:rsid w:val="00D84A81"/>
    <w:rPr>
      <w:rFonts w:ascii="Verdana" w:hAnsi="Verdana"/>
      <w:sz w:val="20"/>
    </w:rPr>
  </w:style>
  <w:style w:type="character" w:styleId="EndnoteReference">
    <w:name w:val="endnote reference"/>
    <w:rsid w:val="00D84A81"/>
    <w:rPr>
      <w:vertAlign w:val="superscript"/>
    </w:rPr>
  </w:style>
  <w:style w:type="paragraph" w:styleId="NoSpacing">
    <w:name w:val="No Spacing"/>
    <w:link w:val="NoSpacingChar"/>
    <w:uiPriority w:val="1"/>
    <w:qFormat/>
    <w:rsid w:val="00D84A81"/>
    <w:pPr>
      <w:spacing w:line="240" w:lineRule="auto"/>
    </w:pPr>
    <w:rPr>
      <w:rFonts w:ascii="Calibri" w:eastAsia="MS Mincho" w:hAnsi="Calibri" w:cs="Arial"/>
      <w:sz w:val="22"/>
      <w:szCs w:val="22"/>
      <w:lang w:eastAsia="ja-JP"/>
    </w:rPr>
  </w:style>
  <w:style w:type="character" w:customStyle="1" w:styleId="NoSpacingChar">
    <w:name w:val="No Spacing Char"/>
    <w:link w:val="NoSpacing"/>
    <w:uiPriority w:val="1"/>
    <w:rsid w:val="00D84A81"/>
    <w:rPr>
      <w:rFonts w:ascii="Calibri" w:eastAsia="MS Mincho" w:hAnsi="Calibri" w:cs="Arial"/>
      <w:sz w:val="22"/>
      <w:szCs w:val="22"/>
      <w:lang w:eastAsia="ja-JP"/>
    </w:rPr>
  </w:style>
  <w:style w:type="paragraph" w:styleId="TOCHeading">
    <w:name w:val="TOC Heading"/>
    <w:basedOn w:val="Heading1"/>
    <w:next w:val="Normal"/>
    <w:uiPriority w:val="39"/>
    <w:semiHidden/>
    <w:unhideWhenUsed/>
    <w:qFormat/>
    <w:rsid w:val="00D84A81"/>
    <w:pPr>
      <w:keepLines/>
      <w:spacing w:before="480"/>
      <w:outlineLvl w:val="9"/>
    </w:pPr>
    <w:rPr>
      <w:rFonts w:ascii="Cambria" w:hAnsi="Cambria" w:cs="Times New Roman"/>
      <w:color w:val="365F91"/>
      <w:kern w:val="0"/>
      <w:sz w:val="28"/>
      <w:szCs w:val="28"/>
      <w:lang w:eastAsia="ja-JP"/>
    </w:rPr>
  </w:style>
  <w:style w:type="paragraph" w:styleId="TOC1">
    <w:name w:val="toc 1"/>
    <w:basedOn w:val="Normal"/>
    <w:next w:val="Normal"/>
    <w:autoRedefine/>
    <w:uiPriority w:val="39"/>
    <w:rsid w:val="00D84A81"/>
    <w:pPr>
      <w:tabs>
        <w:tab w:val="right" w:leader="dot" w:pos="9350"/>
      </w:tabs>
      <w:spacing w:line="240" w:lineRule="auto"/>
    </w:pPr>
    <w:rPr>
      <w:b/>
      <w:noProof/>
      <w:sz w:val="22"/>
      <w:szCs w:val="24"/>
    </w:rPr>
  </w:style>
  <w:style w:type="paragraph" w:customStyle="1" w:styleId="Style1">
    <w:name w:val="Style1"/>
    <w:basedOn w:val="Heading2"/>
    <w:next w:val="Heading2"/>
    <w:qFormat/>
    <w:rsid w:val="00D84A81"/>
    <w:pPr>
      <w:spacing w:line="360" w:lineRule="auto"/>
    </w:pPr>
    <w:rPr>
      <w:rFonts w:ascii="Times New Roman" w:hAnsi="Times New Roman"/>
      <w:bCs/>
    </w:rPr>
  </w:style>
  <w:style w:type="paragraph" w:customStyle="1" w:styleId="Style2">
    <w:name w:val="Style2"/>
    <w:basedOn w:val="Heading3"/>
    <w:next w:val="Heading3"/>
    <w:qFormat/>
    <w:rsid w:val="00D84A81"/>
    <w:pPr>
      <w:spacing w:before="0" w:after="0" w:line="360" w:lineRule="auto"/>
      <w:ind w:left="360"/>
    </w:pPr>
    <w:rPr>
      <w:rFonts w:ascii="Times New Roman" w:hAnsi="Times New Roman" w:cs="Times New Roman"/>
    </w:rPr>
  </w:style>
  <w:style w:type="paragraph" w:styleId="TOC2">
    <w:name w:val="toc 2"/>
    <w:basedOn w:val="Normal"/>
    <w:next w:val="Normal"/>
    <w:autoRedefine/>
    <w:uiPriority w:val="39"/>
    <w:rsid w:val="00D84A81"/>
    <w:pPr>
      <w:tabs>
        <w:tab w:val="right" w:leader="dot" w:pos="9350"/>
      </w:tabs>
      <w:spacing w:line="360" w:lineRule="auto"/>
      <w:ind w:left="216"/>
    </w:pPr>
    <w:rPr>
      <w:rFonts w:ascii="Verdana" w:hAnsi="Verdana"/>
      <w:sz w:val="22"/>
      <w:szCs w:val="24"/>
    </w:rPr>
  </w:style>
  <w:style w:type="paragraph" w:styleId="TOC3">
    <w:name w:val="toc 3"/>
    <w:basedOn w:val="Normal"/>
    <w:next w:val="Normal"/>
    <w:autoRedefine/>
    <w:uiPriority w:val="39"/>
    <w:rsid w:val="00D84A81"/>
    <w:pPr>
      <w:spacing w:line="240" w:lineRule="auto"/>
      <w:ind w:left="440"/>
    </w:pPr>
    <w:rPr>
      <w:rFonts w:ascii="Verdana" w:hAnsi="Verdana"/>
      <w:sz w:val="22"/>
      <w:szCs w:val="24"/>
    </w:rPr>
  </w:style>
  <w:style w:type="paragraph" w:styleId="Subtitle">
    <w:name w:val="Subtitle"/>
    <w:basedOn w:val="Normal"/>
    <w:next w:val="Normal"/>
    <w:link w:val="SubtitleChar"/>
    <w:uiPriority w:val="11"/>
    <w:qFormat/>
    <w:locked/>
    <w:rsid w:val="00D84A81"/>
    <w:pPr>
      <w:numPr>
        <w:ilvl w:val="1"/>
      </w:numPr>
      <w:spacing w:after="200"/>
    </w:pPr>
    <w:rPr>
      <w:rFonts w:ascii="Cambria" w:eastAsia="MS Gothic" w:hAnsi="Cambria"/>
      <w:i/>
      <w:iCs/>
      <w:color w:val="4F81BD"/>
      <w:spacing w:val="15"/>
      <w:szCs w:val="24"/>
      <w:lang w:eastAsia="ja-JP"/>
    </w:rPr>
  </w:style>
  <w:style w:type="character" w:customStyle="1" w:styleId="SubtitleChar">
    <w:name w:val="Subtitle Char"/>
    <w:basedOn w:val="DefaultParagraphFont"/>
    <w:link w:val="Subtitle"/>
    <w:uiPriority w:val="11"/>
    <w:rsid w:val="00D84A81"/>
    <w:rPr>
      <w:rFonts w:ascii="Cambria" w:eastAsia="MS Gothic" w:hAnsi="Cambria"/>
      <w:i/>
      <w:iCs/>
      <w:color w:val="4F81BD"/>
      <w:spacing w:val="15"/>
      <w:szCs w:val="24"/>
      <w:lang w:eastAsia="ja-JP"/>
    </w:rPr>
  </w:style>
  <w:style w:type="table" w:styleId="TableGrid">
    <w:name w:val="Table Grid"/>
    <w:basedOn w:val="TableNormal"/>
    <w:uiPriority w:val="59"/>
    <w:rsid w:val="00D84A81"/>
    <w:pPr>
      <w:spacing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84A81"/>
    <w:pPr>
      <w:spacing w:line="240" w:lineRule="auto"/>
    </w:pPr>
    <w:rPr>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D84A81"/>
    <w:pPr>
      <w:spacing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basedOn w:val="DefaultParagraphFont"/>
    <w:link w:val="ListParagraph"/>
    <w:uiPriority w:val="34"/>
    <w:locked/>
    <w:rsid w:val="00D84A8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49636">
      <w:bodyDiv w:val="1"/>
      <w:marLeft w:val="0"/>
      <w:marRight w:val="0"/>
      <w:marTop w:val="0"/>
      <w:marBottom w:val="0"/>
      <w:divBdr>
        <w:top w:val="none" w:sz="0" w:space="0" w:color="auto"/>
        <w:left w:val="none" w:sz="0" w:space="0" w:color="auto"/>
        <w:bottom w:val="none" w:sz="0" w:space="0" w:color="auto"/>
        <w:right w:val="none" w:sz="0" w:space="0" w:color="auto"/>
      </w:divBdr>
    </w:div>
    <w:div w:id="1355422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m.gov" TargetMode="External"/><Relationship Id="rId21" Type="http://schemas.openxmlformats.org/officeDocument/2006/relationships/hyperlink" Target="https://ed.sc.gov/finance/auditing/pre-award-audit-resources/" TargetMode="External"/><Relationship Id="rId42" Type="http://schemas.openxmlformats.org/officeDocument/2006/relationships/hyperlink" Target="mailto:FFVP@ed.sc.gov" TargetMode="External"/><Relationship Id="rId47" Type="http://schemas.openxmlformats.org/officeDocument/2006/relationships/image" Target="media/image20.png"/><Relationship Id="rId63" Type="http://schemas.openxmlformats.org/officeDocument/2006/relationships/header" Target="header3.xml"/><Relationship Id="rId68" Type="http://schemas.openxmlformats.org/officeDocument/2006/relationships/hyperlink" Target="https://cg.sc.gov/sites/cg/files/Documents/Guidance%20and%20Forms%20for%20State%20Agencies/CGs%20Accounting%20Policies%20and%20Procedures/03-31-25/Disbursement%20Regulations%20-%20June%202024.pdf" TargetMode="External"/><Relationship Id="rId16" Type="http://schemas.openxmlformats.org/officeDocument/2006/relationships/hyperlink" Target="mailto:FFVP@ed.sc.gov" TargetMode="External"/><Relationship Id="rId11" Type="http://schemas.openxmlformats.org/officeDocument/2006/relationships/header" Target="header1.xml"/><Relationship Id="rId24" Type="http://schemas.openxmlformats.org/officeDocument/2006/relationships/hyperlink" Target="https://www.usda.gov/oascr/how-to-file-a-program-discrimination-complaint" TargetMode="Externa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8.png"/><Relationship Id="rId53" Type="http://schemas.openxmlformats.org/officeDocument/2006/relationships/image" Target="media/image26.png"/><Relationship Id="rId58" Type="http://schemas.openxmlformats.org/officeDocument/2006/relationships/image" Target="media/image31.png"/><Relationship Id="rId66" Type="http://schemas.openxmlformats.org/officeDocument/2006/relationships/hyperlink" Target="http://ed.sc.gov/finance/auditing/manuals-handbooks-and-guidelines/guidelines-for-retaining-documentation-to-support-expenditures/" TargetMode="External"/><Relationship Id="rId74" Type="http://schemas.openxmlformats.org/officeDocument/2006/relationships/footer" Target="footer3.xml"/><Relationship Id="rId5" Type="http://schemas.openxmlformats.org/officeDocument/2006/relationships/numbering" Target="numbering.xml"/><Relationship Id="rId61" Type="http://schemas.openxmlformats.org/officeDocument/2006/relationships/image" Target="media/image34.png"/><Relationship Id="rId19" Type="http://schemas.openxmlformats.org/officeDocument/2006/relationships/hyperlink" Target="http://www.fns.usda.gov/school-meals/community-eligibility-provision" TargetMode="External"/><Relationship Id="rId14" Type="http://schemas.openxmlformats.org/officeDocument/2006/relationships/hyperlink" Target="https://scde.adobeconnect.com/ffvp-pre-app-ta/" TargetMode="External"/><Relationship Id="rId22" Type="http://schemas.openxmlformats.org/officeDocument/2006/relationships/hyperlink" Target="https://scde.adobeconnect.com/ffvp-pre-app-ta/" TargetMode="External"/><Relationship Id="rId27" Type="http://schemas.openxmlformats.org/officeDocument/2006/relationships/hyperlink" Target="https://www.fsd.gov/gsafsd_sp?id=gsafsd_kb_articles&amp;sys_id=2911807a97b182549876b94de053af7b" TargetMode="Externa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image" Target="media/image29.png"/><Relationship Id="rId64" Type="http://schemas.openxmlformats.org/officeDocument/2006/relationships/footer" Target="footer2.xml"/><Relationship Id="rId69" Type="http://schemas.openxmlformats.org/officeDocument/2006/relationships/header" Target="header4.xm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4.png"/><Relationship Id="rId72" Type="http://schemas.openxmlformats.org/officeDocument/2006/relationships/header" Target="header6.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govinfo.gov/content/pkg/COMPS-10333/pdf/COMPS-10333.pdf" TargetMode="External"/><Relationship Id="rId25" Type="http://schemas.openxmlformats.org/officeDocument/2006/relationships/hyperlink" Target="mailto:program.intake@usda.gov" TargetMode="Externa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9.png"/><Relationship Id="rId59" Type="http://schemas.openxmlformats.org/officeDocument/2006/relationships/image" Target="media/image32.png"/><Relationship Id="rId67" Type="http://schemas.openxmlformats.org/officeDocument/2006/relationships/hyperlink" Target="https://www.gsa.gov/travel/plan-book/per-diem-rates" TargetMode="External"/><Relationship Id="rId20" Type="http://schemas.openxmlformats.org/officeDocument/2006/relationships/hyperlink" Target="https://ed.sc.gov/finance/auditing/" TargetMode="External"/><Relationship Id="rId41" Type="http://schemas.openxmlformats.org/officeDocument/2006/relationships/image" Target="media/image15.png"/><Relationship Id="rId54" Type="http://schemas.openxmlformats.org/officeDocument/2006/relationships/image" Target="media/image27.png"/><Relationship Id="rId62" Type="http://schemas.openxmlformats.org/officeDocument/2006/relationships/image" Target="media/image35.png"/><Relationship Id="rId70" Type="http://schemas.openxmlformats.org/officeDocument/2006/relationships/header" Target="header5.xml"/><Relationship Id="rId75"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d.sc.gov/finance/grants/scde-grant-opportunities/2025-26-fresh-fruit-and-vegetable-subgrant-program/" TargetMode="External"/><Relationship Id="rId23" Type="http://schemas.openxmlformats.org/officeDocument/2006/relationships/hyperlink" Target="http://www.ecfr.gov" TargetMode="External"/><Relationship Id="rId28" Type="http://schemas.openxmlformats.org/officeDocument/2006/relationships/image" Target="media/image3.png"/><Relationship Id="rId36" Type="http://schemas.openxmlformats.org/officeDocument/2006/relationships/image" Target="media/image10.emf"/><Relationship Id="rId49" Type="http://schemas.openxmlformats.org/officeDocument/2006/relationships/image" Target="media/image22.png"/><Relationship Id="rId57" Type="http://schemas.openxmlformats.org/officeDocument/2006/relationships/image" Target="media/image30.png"/><Relationship Id="rId10" Type="http://schemas.openxmlformats.org/officeDocument/2006/relationships/endnotes" Target="endnotes.xml"/><Relationship Id="rId31" Type="http://schemas.openxmlformats.org/officeDocument/2006/relationships/image" Target="media/image5.png"/><Relationship Id="rId44" Type="http://schemas.openxmlformats.org/officeDocument/2006/relationships/image" Target="media/image17.png"/><Relationship Id="rId52" Type="http://schemas.openxmlformats.org/officeDocument/2006/relationships/image" Target="media/image25.png"/><Relationship Id="rId60" Type="http://schemas.openxmlformats.org/officeDocument/2006/relationships/image" Target="media/image33.png"/><Relationship Id="rId65" Type="http://schemas.openxmlformats.org/officeDocument/2006/relationships/hyperlink" Target="https://ed.sc.gov/newsroom/guidance-regarding-terminology-and-data-collection-practices/" TargetMode="External"/><Relationship Id="rId73"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fns.usda.gov/nslp" TargetMode="External"/><Relationship Id="rId39" Type="http://schemas.openxmlformats.org/officeDocument/2006/relationships/image" Target="media/image13.png"/><Relationship Id="rId34" Type="http://schemas.openxmlformats.org/officeDocument/2006/relationships/image" Target="media/image8.png"/><Relationship Id="rId50" Type="http://schemas.openxmlformats.org/officeDocument/2006/relationships/image" Target="media/image23.png"/><Relationship Id="rId55" Type="http://schemas.openxmlformats.org/officeDocument/2006/relationships/image" Target="media/image28.png"/><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www.sam.gov" TargetMode="External"/><Relationship Id="rId2" Type="http://schemas.openxmlformats.org/officeDocument/2006/relationships/customXml" Target="../customXml/item2.xml"/><Relationship Id="rId29" Type="http://schemas.openxmlformats.org/officeDocument/2006/relationships/hyperlink" Target="mailto:FFVP@ed.s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6.png"/></Relationships>
</file>

<file path=word/_rels/header7.xml.rels><?xml version="1.0" encoding="UTF-8" standalone="yes"?>
<Relationships xmlns="http://schemas.openxmlformats.org/package/2006/relationships"><Relationship Id="rId1" Type="http://schemas.openxmlformats.org/officeDocument/2006/relationships/image" Target="media/image36.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e.arndt\Downloads\Template_Memo_Single%20Page_January%202023%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05690A85EC2448C2EBA19D354F1EC" ma:contentTypeVersion="17" ma:contentTypeDescription="Create a new document." ma:contentTypeScope="" ma:versionID="dd43bcbaae55101f33ac82cc7257a92a">
  <xsd:schema xmlns:xsd="http://www.w3.org/2001/XMLSchema" xmlns:xs="http://www.w3.org/2001/XMLSchema" xmlns:p="http://schemas.microsoft.com/office/2006/metadata/properties" xmlns:ns2="4156c6c0-55d3-46bd-947b-c0981f42ad3d" xmlns:ns3="61b6f52b-ee08-46d7-8326-758c64b35613" targetNamespace="http://schemas.microsoft.com/office/2006/metadata/properties" ma:root="true" ma:fieldsID="40ec94340e21821ca49183e87f7bb29a" ns2:_="" ns3:_="">
    <xsd:import namespace="4156c6c0-55d3-46bd-947b-c0981f42ad3d"/>
    <xsd:import namespace="61b6f52b-ee08-46d7-8326-758c64b35613"/>
    <xsd:element name="properties">
      <xsd:complexType>
        <xsd:sequence>
          <xsd:element name="documentManagement">
            <xsd:complexType>
              <xsd:all>
                <xsd:element ref="ns2:Related_x0020_ARS_x0020_Recor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6c6c0-55d3-46bd-947b-c0981f42ad3d" elementFormDefault="qualified">
    <xsd:import namespace="http://schemas.microsoft.com/office/2006/documentManagement/types"/>
    <xsd:import namespace="http://schemas.microsoft.com/office/infopath/2007/PartnerControls"/>
    <xsd:element name="Related_x0020_ARS_x0020_Record" ma:index="2" nillable="true" ma:displayName="Related ART Record" ma:format="Dropdown" ma:list="842b15f5-835b-4709-9baf-f3ef5e2d0c0d" ma:internalName="Related_x0020_ARS_x0020_Record"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e4daac4-fd0c-4c4b-a426-489ddec535a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b6f52b-ee08-46d7-8326-758c64b35613" elementFormDefault="qualified">
    <xsd:import namespace="http://schemas.microsoft.com/office/2006/documentManagement/types"/>
    <xsd:import namespace="http://schemas.microsoft.com/office/infopath/2007/PartnerControls"/>
    <xsd:element name="SharedWithUsers" ma:index="1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hidden="true" ma:internalName="SharedWithDetails" ma:readOnly="true">
      <xsd:simpleType>
        <xsd:restriction base="dms:Note"/>
      </xsd:simpleType>
    </xsd:element>
    <xsd:element name="TaxCatchAll" ma:index="20" nillable="true" ma:displayName="Taxonomy Catch All Column" ma:hidden="true" ma:list="{6e990046-3222-461c-9c97-ced63ce803ab}" ma:internalName="TaxCatchAll" ma:readOnly="false" ma:showField="CatchAllData" ma:web="61b6f52b-ee08-46d7-8326-758c64b356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elated_x0020_ARS_x0020_Record xmlns="4156c6c0-55d3-46bd-947b-c0981f42ad3d">1609</Related_x0020_ARS_x0020_Record>
    <lcf76f155ced4ddcb4097134ff3c332f xmlns="4156c6c0-55d3-46bd-947b-c0981f42ad3d">
      <Terms xmlns="http://schemas.microsoft.com/office/infopath/2007/PartnerControls"/>
    </lcf76f155ced4ddcb4097134ff3c332f>
    <TaxCatchAll xmlns="61b6f52b-ee08-46d7-8326-758c64b356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EB478DD-E58B-40F3-8198-C1DD8CB3C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6c6c0-55d3-46bd-947b-c0981f42ad3d"/>
    <ds:schemaRef ds:uri="61b6f52b-ee08-46d7-8326-758c64b356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579A7-CF38-4078-AACA-6815CE450F07}">
  <ds:schemaRefs>
    <ds:schemaRef ds:uri="http://schemas.microsoft.com/office/2006/metadata/properties"/>
    <ds:schemaRef ds:uri="http://schemas.microsoft.com/office/infopath/2007/PartnerControls"/>
    <ds:schemaRef ds:uri="4156c6c0-55d3-46bd-947b-c0981f42ad3d"/>
    <ds:schemaRef ds:uri="61b6f52b-ee08-46d7-8326-758c64b35613"/>
  </ds:schemaRefs>
</ds:datastoreItem>
</file>

<file path=customXml/itemProps3.xml><?xml version="1.0" encoding="utf-8"?>
<ds:datastoreItem xmlns:ds="http://schemas.openxmlformats.org/officeDocument/2006/customXml" ds:itemID="{61BA4580-F83F-4C67-AE40-CF3635E6D474}">
  <ds:schemaRefs>
    <ds:schemaRef ds:uri="http://schemas.microsoft.com/sharepoint/v3/contenttype/forms"/>
  </ds:schemaRefs>
</ds:datastoreItem>
</file>

<file path=customXml/itemProps4.xml><?xml version="1.0" encoding="utf-8"?>
<ds:datastoreItem xmlns:ds="http://schemas.openxmlformats.org/officeDocument/2006/customXml" ds:itemID="{47590932-5CAE-403C-9F09-BB93A886B918}">
  <ds:schemaRefs>
    <ds:schemaRef ds:uri="http://schemas.openxmlformats.org/officeDocument/2006/bibliography"/>
  </ds:schemaRefs>
</ds:datastoreItem>
</file>

<file path=docMetadata/LabelInfo.xml><?xml version="1.0" encoding="utf-8"?>
<clbl:labelList xmlns:clbl="http://schemas.microsoft.com/office/2020/mipLabelMetadata">
  <clbl:label id="{2704e2c5-29f5-4f7e-b91c-bd56f0685995}" enabled="0" method="" siteId="{2704e2c5-29f5-4f7e-b91c-bd56f0685995}" removed="1"/>
</clbl:labelList>
</file>

<file path=docProps/app.xml><?xml version="1.0" encoding="utf-8"?>
<Properties xmlns="http://schemas.openxmlformats.org/officeDocument/2006/extended-properties" xmlns:vt="http://schemas.openxmlformats.org/officeDocument/2006/docPropsVTypes">
  <Template>Template_Memo_Single Page_January 2023 (1)</Template>
  <TotalTime>135</TotalTime>
  <Pages>23</Pages>
  <Words>6850</Words>
  <Characters>39051</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2025-26 FFVP Application_Instructions.docx</vt:lpstr>
    </vt:vector>
  </TitlesOfParts>
  <Company>South Carolina Department of Education</Company>
  <LinksUpToDate>false</LinksUpToDate>
  <CharactersWithSpaces>45810</CharactersWithSpaces>
  <SharedDoc>false</SharedDoc>
  <HLinks>
    <vt:vector size="108" baseType="variant">
      <vt:variant>
        <vt:i4>2359408</vt:i4>
      </vt:variant>
      <vt:variant>
        <vt:i4>54</vt:i4>
      </vt:variant>
      <vt:variant>
        <vt:i4>0</vt:i4>
      </vt:variant>
      <vt:variant>
        <vt:i4>5</vt:i4>
      </vt:variant>
      <vt:variant>
        <vt:lpwstr>http://www.sam.gov/</vt:lpwstr>
      </vt:variant>
      <vt:variant>
        <vt:lpwstr/>
      </vt:variant>
      <vt:variant>
        <vt:i4>2490406</vt:i4>
      </vt:variant>
      <vt:variant>
        <vt:i4>51</vt:i4>
      </vt:variant>
      <vt:variant>
        <vt:i4>0</vt:i4>
      </vt:variant>
      <vt:variant>
        <vt:i4>5</vt:i4>
      </vt:variant>
      <vt:variant>
        <vt:lpwstr>https://nam10.safelinks.protection.outlook.com/?url=https%3A%2F%2Fcg.sc.gov%2Fsites%2Fcg%2Ffiles%2FDocuments%2FGuidance%2520and%2520Forms%2520for%2520State%2520Agencies%2FCG%27s%2520Accounting%2520Policies%2520and%2520Procedures%2F03-31-22%2FDisbursement%2520Regulations%2520-%2520March%25202022.pdf&amp;data=05%7C01%7CJHicks%40ed.sc.gov%7Ce1ef2a31a64a492ddf5b08da59058959%7C2704e2c529f54f7eb91cbd56f0685995%7C0%7C0%7C637920177568711085%7CUnknown%7CTWFpbGZsb3d8eyJWIjoiMC4wLjAwMDAiLCJQIjoiV2luMzIiLCJBTiI6Ik1haWwiLCJXVCI6Mn0%3D%7C3000%7C%7C%7C&amp;sdata=ieiO0yocAxqKa1YcO2T86VHjhwcb%2BkKzGOPAHhB%2BwE0%3D&amp;reserved=0</vt:lpwstr>
      </vt:variant>
      <vt:variant>
        <vt:lpwstr/>
      </vt:variant>
      <vt:variant>
        <vt:i4>3080290</vt:i4>
      </vt:variant>
      <vt:variant>
        <vt:i4>48</vt:i4>
      </vt:variant>
      <vt:variant>
        <vt:i4>0</vt:i4>
      </vt:variant>
      <vt:variant>
        <vt:i4>5</vt:i4>
      </vt:variant>
      <vt:variant>
        <vt:lpwstr>https://www.gsa.gov/travel/plan-book/per-diem-rates</vt:lpwstr>
      </vt:variant>
      <vt:variant>
        <vt:lpwstr/>
      </vt:variant>
      <vt:variant>
        <vt:i4>3997818</vt:i4>
      </vt:variant>
      <vt:variant>
        <vt:i4>45</vt:i4>
      </vt:variant>
      <vt:variant>
        <vt:i4>0</vt:i4>
      </vt:variant>
      <vt:variant>
        <vt:i4>5</vt:i4>
      </vt:variant>
      <vt:variant>
        <vt:lpwstr>http://ed.sc.gov/finance/auditing/manuals-handbooks-and-guidelines/guidelines-for-retaining-documentation-to-support-expenditures/</vt:lpwstr>
      </vt:variant>
      <vt:variant>
        <vt:lpwstr/>
      </vt:variant>
      <vt:variant>
        <vt:i4>4784135</vt:i4>
      </vt:variant>
      <vt:variant>
        <vt:i4>42</vt:i4>
      </vt:variant>
      <vt:variant>
        <vt:i4>0</vt:i4>
      </vt:variant>
      <vt:variant>
        <vt:i4>5</vt:i4>
      </vt:variant>
      <vt:variant>
        <vt:lpwstr>https://scde.formstack.com/forms/2025_26_ffvp_online_application</vt:lpwstr>
      </vt:variant>
      <vt:variant>
        <vt:lpwstr/>
      </vt:variant>
      <vt:variant>
        <vt:i4>3604519</vt:i4>
      </vt:variant>
      <vt:variant>
        <vt:i4>39</vt:i4>
      </vt:variant>
      <vt:variant>
        <vt:i4>0</vt:i4>
      </vt:variant>
      <vt:variant>
        <vt:i4>5</vt:i4>
      </vt:variant>
      <vt:variant>
        <vt:lpwstr>https://www.fsd.gov/gsafsd_sp?id=gsafsd_kb_articles&amp;sys_id=2911807a97b182549876b94de053af7b</vt:lpwstr>
      </vt:variant>
      <vt:variant>
        <vt:lpwstr/>
      </vt:variant>
      <vt:variant>
        <vt:i4>2359408</vt:i4>
      </vt:variant>
      <vt:variant>
        <vt:i4>36</vt:i4>
      </vt:variant>
      <vt:variant>
        <vt:i4>0</vt:i4>
      </vt:variant>
      <vt:variant>
        <vt:i4>5</vt:i4>
      </vt:variant>
      <vt:variant>
        <vt:lpwstr>http://www.sam.gov/</vt:lpwstr>
      </vt:variant>
      <vt:variant>
        <vt:lpwstr/>
      </vt:variant>
      <vt:variant>
        <vt:i4>5701674</vt:i4>
      </vt:variant>
      <vt:variant>
        <vt:i4>33</vt:i4>
      </vt:variant>
      <vt:variant>
        <vt:i4>0</vt:i4>
      </vt:variant>
      <vt:variant>
        <vt:i4>5</vt:i4>
      </vt:variant>
      <vt:variant>
        <vt:lpwstr>mailto:program.intake@usda.gov</vt:lpwstr>
      </vt:variant>
      <vt:variant>
        <vt:lpwstr/>
      </vt:variant>
      <vt:variant>
        <vt:i4>5111819</vt:i4>
      </vt:variant>
      <vt:variant>
        <vt:i4>30</vt:i4>
      </vt:variant>
      <vt:variant>
        <vt:i4>0</vt:i4>
      </vt:variant>
      <vt:variant>
        <vt:i4>5</vt:i4>
      </vt:variant>
      <vt:variant>
        <vt:lpwstr>https://www.usda.gov/oascr/how-to-file-a-program-discrimination-complaint</vt:lpwstr>
      </vt:variant>
      <vt:variant>
        <vt:lpwstr/>
      </vt:variant>
      <vt:variant>
        <vt:i4>4587600</vt:i4>
      </vt:variant>
      <vt:variant>
        <vt:i4>27</vt:i4>
      </vt:variant>
      <vt:variant>
        <vt:i4>0</vt:i4>
      </vt:variant>
      <vt:variant>
        <vt:i4>5</vt:i4>
      </vt:variant>
      <vt:variant>
        <vt:lpwstr>http://www.ecfr.gov/</vt:lpwstr>
      </vt:variant>
      <vt:variant>
        <vt:lpwstr/>
      </vt:variant>
      <vt:variant>
        <vt:i4>3735603</vt:i4>
      </vt:variant>
      <vt:variant>
        <vt:i4>24</vt:i4>
      </vt:variant>
      <vt:variant>
        <vt:i4>0</vt:i4>
      </vt:variant>
      <vt:variant>
        <vt:i4>5</vt:i4>
      </vt:variant>
      <vt:variant>
        <vt:lpwstr>https://scde.adobeconnect.com/ffvp-pre-app-ta/</vt:lpwstr>
      </vt:variant>
      <vt:variant>
        <vt:lpwstr/>
      </vt:variant>
      <vt:variant>
        <vt:i4>5898257</vt:i4>
      </vt:variant>
      <vt:variant>
        <vt:i4>21</vt:i4>
      </vt:variant>
      <vt:variant>
        <vt:i4>0</vt:i4>
      </vt:variant>
      <vt:variant>
        <vt:i4>5</vt:i4>
      </vt:variant>
      <vt:variant>
        <vt:lpwstr>https://ed.sc.gov/finance/auditing/pre-award-audit-resources/</vt:lpwstr>
      </vt:variant>
      <vt:variant>
        <vt:lpwstr/>
      </vt:variant>
      <vt:variant>
        <vt:i4>4063333</vt:i4>
      </vt:variant>
      <vt:variant>
        <vt:i4>18</vt:i4>
      </vt:variant>
      <vt:variant>
        <vt:i4>0</vt:i4>
      </vt:variant>
      <vt:variant>
        <vt:i4>5</vt:i4>
      </vt:variant>
      <vt:variant>
        <vt:lpwstr>https://ed.sc.gov/finance/auditing/</vt:lpwstr>
      </vt:variant>
      <vt:variant>
        <vt:lpwstr/>
      </vt:variant>
      <vt:variant>
        <vt:i4>5767197</vt:i4>
      </vt:variant>
      <vt:variant>
        <vt:i4>15</vt:i4>
      </vt:variant>
      <vt:variant>
        <vt:i4>0</vt:i4>
      </vt:variant>
      <vt:variant>
        <vt:i4>5</vt:i4>
      </vt:variant>
      <vt:variant>
        <vt:lpwstr>http://www.fns.usda.gov/school-meals/community-eligibility-provision</vt:lpwstr>
      </vt:variant>
      <vt:variant>
        <vt:lpwstr/>
      </vt:variant>
      <vt:variant>
        <vt:i4>589913</vt:i4>
      </vt:variant>
      <vt:variant>
        <vt:i4>12</vt:i4>
      </vt:variant>
      <vt:variant>
        <vt:i4>0</vt:i4>
      </vt:variant>
      <vt:variant>
        <vt:i4>5</vt:i4>
      </vt:variant>
      <vt:variant>
        <vt:lpwstr>https://www.fns.usda.gov/nslp</vt:lpwstr>
      </vt:variant>
      <vt:variant>
        <vt:lpwstr/>
      </vt:variant>
      <vt:variant>
        <vt:i4>7733292</vt:i4>
      </vt:variant>
      <vt:variant>
        <vt:i4>9</vt:i4>
      </vt:variant>
      <vt:variant>
        <vt:i4>0</vt:i4>
      </vt:variant>
      <vt:variant>
        <vt:i4>5</vt:i4>
      </vt:variant>
      <vt:variant>
        <vt:lpwstr>https://www.govinfo.gov/content/pkg/COMPS-10333/pdf/COMPS-10333.pdf</vt:lpwstr>
      </vt:variant>
      <vt:variant>
        <vt:lpwstr/>
      </vt:variant>
      <vt:variant>
        <vt:i4>6553619</vt:i4>
      </vt:variant>
      <vt:variant>
        <vt:i4>6</vt:i4>
      </vt:variant>
      <vt:variant>
        <vt:i4>0</vt:i4>
      </vt:variant>
      <vt:variant>
        <vt:i4>5</vt:i4>
      </vt:variant>
      <vt:variant>
        <vt:lpwstr>mailto:FFVP@ed.sc.gov</vt:lpwstr>
      </vt:variant>
      <vt:variant>
        <vt:lpwstr/>
      </vt:variant>
      <vt:variant>
        <vt:i4>4784135</vt:i4>
      </vt:variant>
      <vt:variant>
        <vt:i4>3</vt:i4>
      </vt:variant>
      <vt:variant>
        <vt:i4>0</vt:i4>
      </vt:variant>
      <vt:variant>
        <vt:i4>5</vt:i4>
      </vt:variant>
      <vt:variant>
        <vt:lpwstr>https://scde.formstack.com/forms/2025_26_ffvp_online_application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 FFVP Application_Instructions.docx</dc:title>
  <dc:creator>SouthCarolinaDepartmentofEducation1@ed.sc.gov</dc:creator>
  <cp:lastModifiedBy>Shifflett, Audrey</cp:lastModifiedBy>
  <cp:revision>15</cp:revision>
  <cp:lastPrinted>2026-04-16T13:20:00Z</cp:lastPrinted>
  <dcterms:created xsi:type="dcterms:W3CDTF">2026-05-12T15:12:00Z</dcterms:created>
  <dcterms:modified xsi:type="dcterms:W3CDTF">2026-05-22T14:13:00Z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0x01010038105690A85EC2448C2EBA19D354F1EC</vt:lpwstr>
  </property>
  <property fmtid="{D5CDD505-2E9C-101B-9397-08002B2CF9AE}" pid="3" name="MediaServiceImageTags">
    <vt:lpwstr/>
  </property>
  <property fmtid="{D5CDD505-2E9C-101B-9397-08002B2CF9AE}" pid="4" name="docLang">
    <vt:lpwstr>en</vt:lpwstr>
  </property>
</Properties>
</file>