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D0B181" w14:textId="77777777" w:rsidR="00C456A6" w:rsidRPr="00BB2232" w:rsidRDefault="00C456A6" w:rsidP="00AD1389">
      <w:pPr>
        <w:pStyle w:val="Header-SectionBreak"/>
        <w:sectPr w:rsidR="00C456A6" w:rsidRPr="00BB2232" w:rsidSect="001066D1">
          <w:headerReference w:type="first" r:id="rId11"/>
          <w:footerReference w:type="first" r:id="rId12"/>
          <w:pgSz w:w="12240" w:h="15840" w:code="1"/>
          <w:pgMar w:top="1440" w:right="1440" w:bottom="1440" w:left="1440" w:header="720" w:footer="432" w:gutter="0"/>
          <w:cols w:space="720"/>
          <w:titlePg/>
          <w:docGrid w:linePitch="360"/>
        </w:sectPr>
      </w:pPr>
    </w:p>
    <w:p w14:paraId="74CEA67F" w14:textId="68638FE8" w:rsidR="00E96EB1" w:rsidRDefault="00E96EB1" w:rsidP="00131BA9">
      <w:pPr>
        <w:pStyle w:val="Heading1"/>
        <w:rPr>
          <w:sz w:val="18"/>
          <w:szCs w:val="18"/>
        </w:rPr>
      </w:pPr>
      <w:r w:rsidRPr="05941748">
        <w:rPr>
          <w:rStyle w:val="normaltextrun"/>
        </w:rPr>
        <w:t>SAFE K-12 FAQs</w:t>
      </w:r>
    </w:p>
    <w:p w14:paraId="57EED706" w14:textId="77777777" w:rsidR="00E96EB1" w:rsidRDefault="00E96EB1" w:rsidP="6B4B6E29">
      <w:pPr>
        <w:pStyle w:val="paragraph"/>
        <w:numPr>
          <w:ilvl w:val="0"/>
          <w:numId w:val="6"/>
        </w:numPr>
        <w:spacing w:before="0" w:beforeAutospacing="0" w:after="0" w:afterAutospacing="0"/>
        <w:textAlignment w:val="baseline"/>
        <w:rPr>
          <w:rFonts w:asciiTheme="minorHAnsi" w:eastAsiaTheme="minorEastAsia" w:hAnsiTheme="minorHAnsi" w:cstheme="minorBidi"/>
        </w:rPr>
      </w:pPr>
      <w:r w:rsidRPr="6B4B6E29">
        <w:rPr>
          <w:rStyle w:val="normaltextrun"/>
          <w:rFonts w:asciiTheme="minorHAnsi" w:eastAsiaTheme="minorEastAsia" w:hAnsiTheme="minorHAnsi" w:cstheme="minorBidi"/>
        </w:rPr>
        <w:t>What if I already have an information security program based on another framework?</w:t>
      </w:r>
      <w:r w:rsidRPr="6B4B6E29">
        <w:rPr>
          <w:rStyle w:val="eop"/>
          <w:rFonts w:asciiTheme="minorHAnsi" w:eastAsiaTheme="minorEastAsia" w:hAnsiTheme="minorHAnsi" w:cstheme="minorBidi"/>
        </w:rPr>
        <w:t> </w:t>
      </w:r>
    </w:p>
    <w:p w14:paraId="00BBE417" w14:textId="77777777" w:rsidR="00E96EB1" w:rsidRDefault="00E96EB1" w:rsidP="05941748">
      <w:pPr>
        <w:pStyle w:val="paragraph"/>
        <w:numPr>
          <w:ilvl w:val="0"/>
          <w:numId w:val="7"/>
        </w:numPr>
        <w:spacing w:before="0" w:beforeAutospacing="0" w:after="0" w:afterAutospacing="0"/>
        <w:ind w:left="1080" w:firstLine="0"/>
        <w:textAlignment w:val="baseline"/>
        <w:rPr>
          <w:rFonts w:asciiTheme="minorHAnsi" w:eastAsiaTheme="minorEastAsia" w:hAnsiTheme="minorHAnsi" w:cstheme="minorBidi"/>
        </w:rPr>
      </w:pPr>
      <w:r w:rsidRPr="05941748">
        <w:rPr>
          <w:rStyle w:val="normaltextrun"/>
          <w:rFonts w:asciiTheme="minorHAnsi" w:eastAsiaTheme="minorEastAsia" w:hAnsiTheme="minorHAnsi" w:cstheme="minorBidi"/>
        </w:rPr>
        <w:t>SAFE K-12 uses CIS Critical Security Controls for its taxonomy and structure but will not require districts to implement CIS Controls if they can show they have an equivalent or better security program in place.</w:t>
      </w:r>
      <w:r w:rsidRPr="05941748">
        <w:rPr>
          <w:rStyle w:val="eop"/>
          <w:rFonts w:asciiTheme="minorHAnsi" w:eastAsiaTheme="minorEastAsia" w:hAnsiTheme="minorHAnsi" w:cstheme="minorBidi"/>
        </w:rPr>
        <w:t> </w:t>
      </w:r>
    </w:p>
    <w:p w14:paraId="4329F0D7" w14:textId="77777777" w:rsidR="00E96EB1" w:rsidRDefault="00E96EB1" w:rsidP="05941748">
      <w:pPr>
        <w:pStyle w:val="paragraph"/>
        <w:numPr>
          <w:ilvl w:val="0"/>
          <w:numId w:val="8"/>
        </w:numPr>
        <w:spacing w:before="0" w:beforeAutospacing="0" w:after="0" w:afterAutospacing="0"/>
        <w:ind w:left="1080" w:firstLine="0"/>
        <w:textAlignment w:val="baseline"/>
        <w:rPr>
          <w:rFonts w:asciiTheme="minorHAnsi" w:eastAsiaTheme="minorEastAsia" w:hAnsiTheme="minorHAnsi" w:cstheme="minorBidi"/>
        </w:rPr>
      </w:pPr>
      <w:r w:rsidRPr="05941748">
        <w:rPr>
          <w:rStyle w:val="normaltextrun"/>
          <w:rFonts w:asciiTheme="minorHAnsi" w:eastAsiaTheme="minorEastAsia" w:hAnsiTheme="minorHAnsi" w:cstheme="minorBidi"/>
        </w:rPr>
        <w:t>CIS maps to many of the common information security frameworks, so SCDE and the school or district can review these mappings and identify any gaps within the tool.</w:t>
      </w:r>
      <w:r w:rsidRPr="05941748">
        <w:rPr>
          <w:rStyle w:val="eop"/>
          <w:rFonts w:asciiTheme="minorHAnsi" w:eastAsiaTheme="minorEastAsia" w:hAnsiTheme="minorHAnsi" w:cstheme="minorBidi"/>
        </w:rPr>
        <w:t> </w:t>
      </w:r>
    </w:p>
    <w:p w14:paraId="3B094192" w14:textId="77777777" w:rsidR="00E96EB1" w:rsidRDefault="00E96EB1" w:rsidP="05941748">
      <w:pPr>
        <w:pStyle w:val="paragraph"/>
        <w:spacing w:before="0" w:beforeAutospacing="0" w:after="0" w:afterAutospacing="0"/>
        <w:ind w:left="1440"/>
        <w:textAlignment w:val="baseline"/>
        <w:rPr>
          <w:rFonts w:asciiTheme="minorHAnsi" w:eastAsiaTheme="minorEastAsia" w:hAnsiTheme="minorHAnsi" w:cstheme="minorBidi"/>
          <w:sz w:val="18"/>
          <w:szCs w:val="18"/>
        </w:rPr>
      </w:pPr>
      <w:r w:rsidRPr="05941748">
        <w:rPr>
          <w:rStyle w:val="eop"/>
          <w:rFonts w:asciiTheme="minorHAnsi" w:eastAsiaTheme="minorEastAsia" w:hAnsiTheme="minorHAnsi" w:cstheme="minorBidi"/>
        </w:rPr>
        <w:t> </w:t>
      </w:r>
    </w:p>
    <w:p w14:paraId="6D255EB2" w14:textId="77777777" w:rsidR="00E96EB1" w:rsidRPr="00E96EB1" w:rsidRDefault="00E96EB1" w:rsidP="05941748">
      <w:pPr>
        <w:pStyle w:val="paragraph"/>
        <w:numPr>
          <w:ilvl w:val="0"/>
          <w:numId w:val="6"/>
        </w:numPr>
        <w:spacing w:before="0" w:beforeAutospacing="0" w:after="0" w:afterAutospacing="0"/>
        <w:ind w:left="360" w:firstLine="0"/>
        <w:textAlignment w:val="baseline"/>
        <w:rPr>
          <w:rStyle w:val="normaltextrun"/>
          <w:rFonts w:asciiTheme="minorHAnsi" w:eastAsiaTheme="minorEastAsia" w:hAnsiTheme="minorHAnsi" w:cstheme="minorBidi"/>
        </w:rPr>
      </w:pPr>
      <w:r w:rsidRPr="05941748">
        <w:rPr>
          <w:rStyle w:val="normaltextrun"/>
          <w:rFonts w:asciiTheme="minorHAnsi" w:eastAsiaTheme="minorEastAsia" w:hAnsiTheme="minorHAnsi" w:cstheme="minorBidi"/>
        </w:rPr>
        <w:t>What if I have other information security requirements that differ from SAFE K-12? </w:t>
      </w:r>
    </w:p>
    <w:p w14:paraId="4DAEB8A4" w14:textId="77777777" w:rsidR="00E96EB1" w:rsidRPr="00E96EB1" w:rsidRDefault="00E96EB1" w:rsidP="05941748">
      <w:pPr>
        <w:pStyle w:val="paragraph"/>
        <w:numPr>
          <w:ilvl w:val="0"/>
          <w:numId w:val="7"/>
        </w:numPr>
        <w:spacing w:before="0" w:beforeAutospacing="0" w:after="0" w:afterAutospacing="0"/>
        <w:ind w:left="1080" w:firstLine="0"/>
        <w:textAlignment w:val="baseline"/>
        <w:rPr>
          <w:rStyle w:val="normaltextrun"/>
          <w:rFonts w:asciiTheme="minorHAnsi" w:eastAsiaTheme="minorEastAsia" w:hAnsiTheme="minorHAnsi" w:cstheme="minorBidi"/>
        </w:rPr>
      </w:pPr>
      <w:r w:rsidRPr="05941748">
        <w:rPr>
          <w:rStyle w:val="normaltextrun"/>
          <w:rFonts w:asciiTheme="minorHAnsi" w:eastAsiaTheme="minorEastAsia" w:hAnsiTheme="minorHAnsi" w:cstheme="minorBidi"/>
        </w:rPr>
        <w:t>SAFE K-12 should be informed about the information security requirements you have and will consider any requirement that exceeds the minimum SAFE K-12 baseline to be acceptable. </w:t>
      </w:r>
    </w:p>
    <w:p w14:paraId="42EE4DA9" w14:textId="77777777" w:rsidR="00E96EB1" w:rsidRPr="00E96EB1" w:rsidRDefault="00E96EB1" w:rsidP="05941748">
      <w:pPr>
        <w:pStyle w:val="paragraph"/>
        <w:numPr>
          <w:ilvl w:val="0"/>
          <w:numId w:val="7"/>
        </w:numPr>
        <w:spacing w:before="0" w:beforeAutospacing="0" w:after="0" w:afterAutospacing="0"/>
        <w:ind w:left="1080" w:firstLine="0"/>
        <w:textAlignment w:val="baseline"/>
        <w:rPr>
          <w:rStyle w:val="normaltextrun"/>
          <w:rFonts w:asciiTheme="minorHAnsi" w:eastAsiaTheme="minorEastAsia" w:hAnsiTheme="minorHAnsi" w:cstheme="minorBidi"/>
        </w:rPr>
      </w:pPr>
      <w:r w:rsidRPr="05941748">
        <w:rPr>
          <w:rStyle w:val="normaltextrun"/>
          <w:rFonts w:asciiTheme="minorHAnsi" w:eastAsiaTheme="minorEastAsia" w:hAnsiTheme="minorHAnsi" w:cstheme="minorBidi"/>
        </w:rPr>
        <w:t>If a school or district has requirements that are tied to authorization, funding, etc., these should be prioritized. The SAFE K-12 team should be informed and will adjust our efforts accordingly. </w:t>
      </w:r>
    </w:p>
    <w:p w14:paraId="4B261D51" w14:textId="77777777" w:rsidR="00E96EB1" w:rsidRDefault="00E96EB1" w:rsidP="05941748">
      <w:pPr>
        <w:pStyle w:val="paragraph"/>
        <w:spacing w:before="0" w:beforeAutospacing="0" w:after="0" w:afterAutospacing="0"/>
        <w:ind w:left="1440"/>
        <w:textAlignment w:val="baseline"/>
        <w:rPr>
          <w:rFonts w:asciiTheme="minorHAnsi" w:eastAsiaTheme="minorEastAsia" w:hAnsiTheme="minorHAnsi" w:cstheme="minorBidi"/>
          <w:sz w:val="18"/>
          <w:szCs w:val="18"/>
        </w:rPr>
      </w:pPr>
      <w:r w:rsidRPr="05941748">
        <w:rPr>
          <w:rStyle w:val="eop"/>
          <w:rFonts w:asciiTheme="minorHAnsi" w:eastAsiaTheme="minorEastAsia" w:hAnsiTheme="minorHAnsi" w:cstheme="minorBidi"/>
        </w:rPr>
        <w:t> </w:t>
      </w:r>
    </w:p>
    <w:p w14:paraId="103F8CDD" w14:textId="61CB347A" w:rsidR="00E96EB1" w:rsidRPr="00E96EB1" w:rsidRDefault="00E96EB1" w:rsidP="6B4B6E29">
      <w:pPr>
        <w:pStyle w:val="paragraph"/>
        <w:numPr>
          <w:ilvl w:val="0"/>
          <w:numId w:val="6"/>
        </w:numPr>
        <w:spacing w:before="0" w:beforeAutospacing="0" w:after="0" w:afterAutospacing="0"/>
        <w:textAlignment w:val="baseline"/>
        <w:rPr>
          <w:rStyle w:val="normaltextrun"/>
          <w:rFonts w:asciiTheme="minorHAnsi" w:eastAsiaTheme="minorEastAsia" w:hAnsiTheme="minorHAnsi" w:cstheme="minorBidi"/>
        </w:rPr>
      </w:pPr>
      <w:r w:rsidRPr="6B4B6E29">
        <w:rPr>
          <w:rStyle w:val="normaltextrun"/>
          <w:rFonts w:asciiTheme="minorHAnsi" w:eastAsiaTheme="minorEastAsia" w:hAnsiTheme="minorHAnsi" w:cstheme="minorBidi"/>
        </w:rPr>
        <w:t>My district already bought one of the SAFE K-12 tools but wants the “SAFE K-12</w:t>
      </w:r>
      <w:r w:rsidR="4D1EBA2C" w:rsidRPr="6B4B6E29">
        <w:rPr>
          <w:rStyle w:val="normaltextrun"/>
          <w:rFonts w:asciiTheme="minorHAnsi" w:eastAsiaTheme="minorEastAsia" w:hAnsiTheme="minorHAnsi" w:cstheme="minorBidi"/>
        </w:rPr>
        <w:t xml:space="preserve"> </w:t>
      </w:r>
      <w:r w:rsidRPr="6B4B6E29">
        <w:rPr>
          <w:rStyle w:val="normaltextrun"/>
          <w:rFonts w:asciiTheme="minorHAnsi" w:eastAsiaTheme="minorEastAsia" w:hAnsiTheme="minorHAnsi" w:cstheme="minorBidi"/>
        </w:rPr>
        <w:t>price.” </w:t>
      </w:r>
      <w:r w:rsidR="2B229A61" w:rsidRPr="6B4B6E29">
        <w:rPr>
          <w:rStyle w:val="normaltextrun"/>
          <w:rFonts w:asciiTheme="minorHAnsi" w:eastAsiaTheme="minorEastAsia" w:hAnsiTheme="minorHAnsi" w:cstheme="minorBidi"/>
        </w:rPr>
        <w:t xml:space="preserve"> </w:t>
      </w:r>
      <w:r w:rsidRPr="6B4B6E29">
        <w:rPr>
          <w:rStyle w:val="normaltextrun"/>
          <w:rFonts w:asciiTheme="minorHAnsi" w:eastAsiaTheme="minorEastAsia" w:hAnsiTheme="minorHAnsi" w:cstheme="minorBidi"/>
        </w:rPr>
        <w:t>How does this work? </w:t>
      </w:r>
    </w:p>
    <w:p w14:paraId="710BA4FE" w14:textId="77777777" w:rsidR="00E96EB1" w:rsidRPr="00E96EB1" w:rsidRDefault="00E96EB1" w:rsidP="05941748">
      <w:pPr>
        <w:pStyle w:val="paragraph"/>
        <w:numPr>
          <w:ilvl w:val="0"/>
          <w:numId w:val="7"/>
        </w:numPr>
        <w:spacing w:before="0" w:beforeAutospacing="0" w:after="0" w:afterAutospacing="0"/>
        <w:ind w:left="1080" w:firstLine="0"/>
        <w:textAlignment w:val="baseline"/>
        <w:rPr>
          <w:rStyle w:val="normaltextrun"/>
          <w:rFonts w:asciiTheme="minorHAnsi" w:eastAsiaTheme="minorEastAsia" w:hAnsiTheme="minorHAnsi" w:cstheme="minorBidi"/>
        </w:rPr>
      </w:pPr>
      <w:r w:rsidRPr="05941748">
        <w:rPr>
          <w:rStyle w:val="normaltextrun"/>
          <w:rFonts w:asciiTheme="minorHAnsi" w:eastAsiaTheme="minorEastAsia" w:hAnsiTheme="minorHAnsi" w:cstheme="minorBidi"/>
        </w:rPr>
        <w:t>Pricing is currently being refined. We will communicate any pricing updates with you via email.  </w:t>
      </w:r>
    </w:p>
    <w:p w14:paraId="66C592A4" w14:textId="77777777" w:rsidR="00E96EB1" w:rsidRDefault="00E96EB1" w:rsidP="05941748">
      <w:pPr>
        <w:pStyle w:val="paragraph"/>
        <w:spacing w:before="0" w:beforeAutospacing="0" w:after="0" w:afterAutospacing="0"/>
        <w:ind w:left="1440"/>
        <w:textAlignment w:val="baseline"/>
        <w:rPr>
          <w:rFonts w:asciiTheme="minorHAnsi" w:eastAsiaTheme="minorEastAsia" w:hAnsiTheme="minorHAnsi" w:cstheme="minorBidi"/>
          <w:sz w:val="18"/>
          <w:szCs w:val="18"/>
        </w:rPr>
      </w:pPr>
      <w:r w:rsidRPr="05941748">
        <w:rPr>
          <w:rStyle w:val="eop"/>
          <w:rFonts w:asciiTheme="minorHAnsi" w:eastAsiaTheme="minorEastAsia" w:hAnsiTheme="minorHAnsi" w:cstheme="minorBidi"/>
        </w:rPr>
        <w:t> </w:t>
      </w:r>
    </w:p>
    <w:p w14:paraId="44978CD9" w14:textId="77777777" w:rsidR="00E96EB1" w:rsidRPr="00E96EB1" w:rsidRDefault="00E96EB1" w:rsidP="05941748">
      <w:pPr>
        <w:pStyle w:val="paragraph"/>
        <w:numPr>
          <w:ilvl w:val="0"/>
          <w:numId w:val="6"/>
        </w:numPr>
        <w:spacing w:before="0" w:beforeAutospacing="0" w:after="0" w:afterAutospacing="0"/>
        <w:ind w:left="360" w:firstLine="0"/>
        <w:textAlignment w:val="baseline"/>
        <w:rPr>
          <w:rStyle w:val="normaltextrun"/>
          <w:rFonts w:asciiTheme="minorHAnsi" w:eastAsiaTheme="minorEastAsia" w:hAnsiTheme="minorHAnsi" w:cstheme="minorBidi"/>
        </w:rPr>
      </w:pPr>
      <w:r w:rsidRPr="05941748">
        <w:rPr>
          <w:rStyle w:val="normaltextrun"/>
          <w:rFonts w:asciiTheme="minorHAnsi" w:eastAsiaTheme="minorEastAsia" w:hAnsiTheme="minorHAnsi" w:cstheme="minorBidi"/>
        </w:rPr>
        <w:t>How will I know what my security gaps are? </w:t>
      </w:r>
    </w:p>
    <w:p w14:paraId="0503308F" w14:textId="3BCEBF00" w:rsidR="00E96EB1" w:rsidRPr="00E96EB1" w:rsidRDefault="00E96EB1" w:rsidP="05941748">
      <w:pPr>
        <w:pStyle w:val="paragraph"/>
        <w:numPr>
          <w:ilvl w:val="0"/>
          <w:numId w:val="7"/>
        </w:numPr>
        <w:spacing w:before="0" w:beforeAutospacing="0" w:after="0" w:afterAutospacing="0"/>
        <w:ind w:left="1080" w:firstLine="0"/>
        <w:textAlignment w:val="baseline"/>
        <w:rPr>
          <w:rStyle w:val="normaltextrun"/>
          <w:rFonts w:asciiTheme="minorHAnsi" w:eastAsiaTheme="minorEastAsia" w:hAnsiTheme="minorHAnsi" w:cstheme="minorBidi"/>
        </w:rPr>
      </w:pPr>
      <w:r w:rsidRPr="6B4B6E29">
        <w:rPr>
          <w:rStyle w:val="normaltextrun"/>
          <w:rFonts w:asciiTheme="minorHAnsi" w:eastAsiaTheme="minorEastAsia" w:hAnsiTheme="minorHAnsi" w:cstheme="minorBidi"/>
        </w:rPr>
        <w:t>Completing the Cybersecurity assessment via the CSAT questionnaire from CIS will identify local gaps in your information security</w:t>
      </w:r>
      <w:r w:rsidR="3B9DD41C" w:rsidRPr="6B4B6E29">
        <w:rPr>
          <w:rStyle w:val="normaltextrun"/>
          <w:rFonts w:asciiTheme="minorHAnsi" w:eastAsiaTheme="minorEastAsia" w:hAnsiTheme="minorHAnsi" w:cstheme="minorBidi"/>
        </w:rPr>
        <w:t xml:space="preserve"> program and determine </w:t>
      </w:r>
      <w:r w:rsidRPr="6B4B6E29">
        <w:rPr>
          <w:rStyle w:val="normaltextrun"/>
          <w:rFonts w:asciiTheme="minorHAnsi" w:eastAsiaTheme="minorEastAsia" w:hAnsiTheme="minorHAnsi" w:cstheme="minorBidi"/>
        </w:rPr>
        <w:t>controls your district should prioritize. </w:t>
      </w:r>
    </w:p>
    <w:p w14:paraId="666A9B9D" w14:textId="77777777" w:rsidR="00E96EB1" w:rsidRDefault="00E96EB1" w:rsidP="05941748">
      <w:pPr>
        <w:pStyle w:val="paragraph"/>
        <w:spacing w:before="0" w:beforeAutospacing="0" w:after="0" w:afterAutospacing="0"/>
        <w:ind w:left="1440"/>
        <w:textAlignment w:val="baseline"/>
        <w:rPr>
          <w:rFonts w:asciiTheme="minorHAnsi" w:eastAsiaTheme="minorEastAsia" w:hAnsiTheme="minorHAnsi" w:cstheme="minorBidi"/>
          <w:sz w:val="18"/>
          <w:szCs w:val="18"/>
        </w:rPr>
      </w:pPr>
      <w:r w:rsidRPr="05941748">
        <w:rPr>
          <w:rStyle w:val="eop"/>
          <w:rFonts w:asciiTheme="minorHAnsi" w:eastAsiaTheme="minorEastAsia" w:hAnsiTheme="minorHAnsi" w:cstheme="minorBidi"/>
        </w:rPr>
        <w:t> </w:t>
      </w:r>
    </w:p>
    <w:p w14:paraId="22E0C2AF" w14:textId="77777777" w:rsidR="00E96EB1" w:rsidRPr="00E96EB1" w:rsidRDefault="00E96EB1" w:rsidP="05941748">
      <w:pPr>
        <w:pStyle w:val="paragraph"/>
        <w:numPr>
          <w:ilvl w:val="0"/>
          <w:numId w:val="6"/>
        </w:numPr>
        <w:spacing w:before="0" w:beforeAutospacing="0" w:after="0" w:afterAutospacing="0"/>
        <w:ind w:left="360" w:firstLine="0"/>
        <w:textAlignment w:val="baseline"/>
        <w:rPr>
          <w:rStyle w:val="normaltextrun"/>
          <w:rFonts w:asciiTheme="minorHAnsi" w:eastAsiaTheme="minorEastAsia" w:hAnsiTheme="minorHAnsi" w:cstheme="minorBidi"/>
        </w:rPr>
      </w:pPr>
      <w:r w:rsidRPr="05941748">
        <w:rPr>
          <w:rStyle w:val="normaltextrun"/>
          <w:rFonts w:asciiTheme="minorHAnsi" w:eastAsiaTheme="minorEastAsia" w:hAnsiTheme="minorHAnsi" w:cstheme="minorBidi"/>
        </w:rPr>
        <w:t>What training/onboarding will be available for the program? </w:t>
      </w:r>
    </w:p>
    <w:p w14:paraId="23997597" w14:textId="0467569D" w:rsidR="00E96EB1" w:rsidRPr="00E96EB1" w:rsidRDefault="00E96EB1" w:rsidP="05941748">
      <w:pPr>
        <w:pStyle w:val="paragraph"/>
        <w:numPr>
          <w:ilvl w:val="0"/>
          <w:numId w:val="7"/>
        </w:numPr>
        <w:spacing w:before="0" w:beforeAutospacing="0" w:after="0" w:afterAutospacing="0"/>
        <w:ind w:left="1080" w:firstLine="0"/>
        <w:textAlignment w:val="baseline"/>
        <w:rPr>
          <w:rStyle w:val="normaltextrun"/>
          <w:rFonts w:asciiTheme="minorHAnsi" w:eastAsiaTheme="minorEastAsia" w:hAnsiTheme="minorHAnsi" w:cstheme="minorBidi"/>
        </w:rPr>
      </w:pPr>
      <w:r w:rsidRPr="6B4B6E29">
        <w:rPr>
          <w:rStyle w:val="normaltextrun"/>
          <w:rFonts w:asciiTheme="minorHAnsi" w:eastAsiaTheme="minorEastAsia" w:hAnsiTheme="minorHAnsi" w:cstheme="minorBidi"/>
        </w:rPr>
        <w:t>CIS conducted in-depth workshops on CIS Critical Security</w:t>
      </w:r>
      <w:r w:rsidR="20F8AC4E" w:rsidRPr="6B4B6E29">
        <w:rPr>
          <w:rStyle w:val="normaltextrun"/>
          <w:rFonts w:asciiTheme="minorHAnsi" w:eastAsiaTheme="minorEastAsia" w:hAnsiTheme="minorHAnsi" w:cstheme="minorBidi"/>
        </w:rPr>
        <w:t xml:space="preserve"> Controls </w:t>
      </w:r>
      <w:r w:rsidRPr="6B4B6E29">
        <w:rPr>
          <w:rStyle w:val="normaltextrun"/>
          <w:rFonts w:asciiTheme="minorHAnsi" w:eastAsiaTheme="minorEastAsia" w:hAnsiTheme="minorHAnsi" w:cstheme="minorBidi"/>
        </w:rPr>
        <w:t>specifications, resources, and implementation recommendations in December 2025. </w:t>
      </w:r>
    </w:p>
    <w:p w14:paraId="5140D64E" w14:textId="77777777" w:rsidR="00E96EB1" w:rsidRPr="00E96EB1" w:rsidRDefault="00E96EB1" w:rsidP="05941748">
      <w:pPr>
        <w:pStyle w:val="paragraph"/>
        <w:numPr>
          <w:ilvl w:val="0"/>
          <w:numId w:val="7"/>
        </w:numPr>
        <w:spacing w:before="0" w:beforeAutospacing="0" w:after="0" w:afterAutospacing="0"/>
        <w:ind w:left="1080" w:firstLine="0"/>
        <w:textAlignment w:val="baseline"/>
        <w:rPr>
          <w:rStyle w:val="normaltextrun"/>
          <w:rFonts w:asciiTheme="minorHAnsi" w:eastAsiaTheme="minorEastAsia" w:hAnsiTheme="minorHAnsi" w:cstheme="minorBidi"/>
        </w:rPr>
      </w:pPr>
      <w:r w:rsidRPr="05941748">
        <w:rPr>
          <w:rStyle w:val="normaltextrun"/>
          <w:rFonts w:asciiTheme="minorHAnsi" w:eastAsiaTheme="minorEastAsia" w:hAnsiTheme="minorHAnsi" w:cstheme="minorBidi"/>
        </w:rPr>
        <w:t>Onboarding workshops for the CSAT tool were held in February 2026. </w:t>
      </w:r>
    </w:p>
    <w:p w14:paraId="3F6A4DDF" w14:textId="77777777" w:rsidR="00E96EB1" w:rsidRPr="00E96EB1" w:rsidRDefault="00E96EB1" w:rsidP="05941748">
      <w:pPr>
        <w:pStyle w:val="paragraph"/>
        <w:numPr>
          <w:ilvl w:val="0"/>
          <w:numId w:val="7"/>
        </w:numPr>
        <w:spacing w:before="0" w:beforeAutospacing="0" w:after="0" w:afterAutospacing="0"/>
        <w:ind w:left="1080" w:firstLine="0"/>
        <w:textAlignment w:val="baseline"/>
        <w:rPr>
          <w:rStyle w:val="normaltextrun"/>
          <w:rFonts w:asciiTheme="minorHAnsi" w:eastAsiaTheme="minorEastAsia" w:hAnsiTheme="minorHAnsi" w:cstheme="minorBidi"/>
        </w:rPr>
      </w:pPr>
      <w:r w:rsidRPr="05941748">
        <w:rPr>
          <w:rStyle w:val="normaltextrun"/>
          <w:rFonts w:asciiTheme="minorHAnsi" w:eastAsiaTheme="minorEastAsia" w:hAnsiTheme="minorHAnsi" w:cstheme="minorBidi"/>
        </w:rPr>
        <w:t>Weekly office hours are held for SAFE K-12 participants to discuss challenges and ongoing efforts. </w:t>
      </w:r>
    </w:p>
    <w:p w14:paraId="6C3A2E30" w14:textId="77777777" w:rsidR="00E96EB1" w:rsidRPr="00E96EB1" w:rsidRDefault="00E96EB1" w:rsidP="05941748">
      <w:pPr>
        <w:pStyle w:val="paragraph"/>
        <w:numPr>
          <w:ilvl w:val="0"/>
          <w:numId w:val="7"/>
        </w:numPr>
        <w:spacing w:before="0" w:beforeAutospacing="0" w:after="0" w:afterAutospacing="0"/>
        <w:ind w:left="1080" w:firstLine="0"/>
        <w:textAlignment w:val="baseline"/>
        <w:rPr>
          <w:rStyle w:val="normaltextrun"/>
          <w:rFonts w:asciiTheme="minorHAnsi" w:eastAsiaTheme="minorEastAsia" w:hAnsiTheme="minorHAnsi" w:cstheme="minorBidi"/>
        </w:rPr>
      </w:pPr>
      <w:r w:rsidRPr="05941748">
        <w:rPr>
          <w:rStyle w:val="normaltextrun"/>
          <w:rFonts w:asciiTheme="minorHAnsi" w:eastAsiaTheme="minorEastAsia" w:hAnsiTheme="minorHAnsi" w:cstheme="minorBidi"/>
        </w:rPr>
        <w:t>Vendor demonstrations and workshops will be held later in the Spring 2026. </w:t>
      </w:r>
    </w:p>
    <w:p w14:paraId="0F0AE0E6" w14:textId="46DD9E40" w:rsidR="00E96EB1" w:rsidRDefault="00E96EB1" w:rsidP="05941748">
      <w:pPr>
        <w:pStyle w:val="paragraph"/>
        <w:numPr>
          <w:ilvl w:val="0"/>
          <w:numId w:val="21"/>
        </w:numPr>
        <w:spacing w:before="0" w:beforeAutospacing="0" w:after="0" w:afterAutospacing="0"/>
        <w:ind w:left="1800" w:firstLine="0"/>
        <w:textAlignment w:val="baseline"/>
        <w:rPr>
          <w:rFonts w:asciiTheme="minorHAnsi" w:eastAsiaTheme="minorEastAsia" w:hAnsiTheme="minorHAnsi" w:cstheme="minorBidi"/>
        </w:rPr>
      </w:pPr>
      <w:r w:rsidRPr="3732FDCE">
        <w:rPr>
          <w:rStyle w:val="normaltextrun"/>
          <w:rFonts w:asciiTheme="minorHAnsi" w:eastAsiaTheme="minorEastAsia" w:hAnsiTheme="minorHAnsi" w:cstheme="minorBidi"/>
        </w:rPr>
        <w:t>SAFE K-12 participants can contact </w:t>
      </w:r>
      <w:hyperlink r:id="rId13">
        <w:r w:rsidRPr="3732FDCE">
          <w:rPr>
            <w:rStyle w:val="normaltextrun"/>
            <w:rFonts w:asciiTheme="minorHAnsi" w:eastAsiaTheme="minorEastAsia" w:hAnsiTheme="minorHAnsi" w:cstheme="minorBidi"/>
            <w:color w:val="43708A"/>
            <w:u w:val="single"/>
          </w:rPr>
          <w:t>safek12@ed.sc.gov</w:t>
        </w:r>
      </w:hyperlink>
      <w:r w:rsidRPr="3732FDCE">
        <w:rPr>
          <w:rStyle w:val="normaltextrun"/>
          <w:rFonts w:asciiTheme="minorHAnsi" w:eastAsiaTheme="minorEastAsia" w:hAnsiTheme="minorHAnsi" w:cstheme="minorBidi"/>
        </w:rPr>
        <w:t> for information on these sessions.</w:t>
      </w:r>
      <w:r w:rsidRPr="3732FDCE">
        <w:rPr>
          <w:rStyle w:val="eop"/>
          <w:rFonts w:asciiTheme="minorHAnsi" w:eastAsiaTheme="minorEastAsia" w:hAnsiTheme="minorHAnsi" w:cstheme="minorBidi"/>
        </w:rPr>
        <w:t> </w:t>
      </w:r>
    </w:p>
    <w:p w14:paraId="2B7429C3" w14:textId="33585AAA" w:rsidR="00E96EB1" w:rsidRDefault="00E96EB1" w:rsidP="3732FDCE">
      <w:pPr>
        <w:pStyle w:val="paragraph"/>
        <w:spacing w:before="0" w:beforeAutospacing="0" w:after="0" w:afterAutospacing="0"/>
        <w:ind w:left="2160"/>
        <w:textAlignment w:val="baseline"/>
        <w:rPr>
          <w:rStyle w:val="eop"/>
          <w:rFonts w:asciiTheme="minorHAnsi" w:eastAsiaTheme="minorEastAsia" w:hAnsiTheme="minorHAnsi" w:cstheme="minorBidi"/>
        </w:rPr>
      </w:pPr>
    </w:p>
    <w:p w14:paraId="5E0C9730" w14:textId="6CD99A41" w:rsidR="00E96EB1" w:rsidRDefault="00E96EB1" w:rsidP="3732FDCE">
      <w:pPr>
        <w:pStyle w:val="paragraph"/>
        <w:spacing w:before="0" w:beforeAutospacing="0" w:after="0" w:afterAutospacing="0"/>
        <w:ind w:left="2160"/>
        <w:textAlignment w:val="baseline"/>
        <w:rPr>
          <w:rStyle w:val="eop"/>
          <w:rFonts w:asciiTheme="minorHAnsi" w:eastAsiaTheme="minorEastAsia" w:hAnsiTheme="minorHAnsi" w:cstheme="minorBidi"/>
        </w:rPr>
      </w:pPr>
    </w:p>
    <w:p w14:paraId="07FA1973" w14:textId="5A40F00A" w:rsidR="00E96EB1" w:rsidRDefault="00E96EB1" w:rsidP="05941748">
      <w:pPr>
        <w:pStyle w:val="paragraph"/>
        <w:spacing w:before="0" w:beforeAutospacing="0" w:after="0" w:afterAutospacing="0"/>
        <w:ind w:left="2160"/>
        <w:textAlignment w:val="baseline"/>
        <w:rPr>
          <w:rFonts w:asciiTheme="minorHAnsi" w:eastAsiaTheme="minorEastAsia" w:hAnsiTheme="minorHAnsi" w:cstheme="minorBidi"/>
          <w:sz w:val="18"/>
          <w:szCs w:val="18"/>
        </w:rPr>
      </w:pPr>
      <w:r w:rsidRPr="3732FDCE">
        <w:rPr>
          <w:rStyle w:val="eop"/>
          <w:rFonts w:asciiTheme="minorHAnsi" w:eastAsiaTheme="minorEastAsia" w:hAnsiTheme="minorHAnsi" w:cstheme="minorBidi"/>
        </w:rPr>
        <w:t>  </w:t>
      </w:r>
    </w:p>
    <w:p w14:paraId="20AF00A9" w14:textId="77777777" w:rsidR="00E96EB1" w:rsidRPr="00E96EB1" w:rsidRDefault="00E96EB1" w:rsidP="05941748">
      <w:pPr>
        <w:pStyle w:val="paragraph"/>
        <w:numPr>
          <w:ilvl w:val="0"/>
          <w:numId w:val="6"/>
        </w:numPr>
        <w:spacing w:before="0" w:beforeAutospacing="0" w:after="0" w:afterAutospacing="0"/>
        <w:ind w:left="360" w:firstLine="0"/>
        <w:textAlignment w:val="baseline"/>
        <w:rPr>
          <w:rStyle w:val="normaltextrun"/>
          <w:rFonts w:asciiTheme="minorHAnsi" w:eastAsiaTheme="minorEastAsia" w:hAnsiTheme="minorHAnsi" w:cstheme="minorBidi"/>
        </w:rPr>
      </w:pPr>
      <w:r w:rsidRPr="05941748">
        <w:rPr>
          <w:rStyle w:val="normaltextrun"/>
          <w:rFonts w:asciiTheme="minorHAnsi" w:eastAsiaTheme="minorEastAsia" w:hAnsiTheme="minorHAnsi" w:cstheme="minorBidi"/>
        </w:rPr>
        <w:t>What if I want to participate but don’t have staff or funding? </w:t>
      </w:r>
    </w:p>
    <w:p w14:paraId="74B9097D" w14:textId="77777777" w:rsidR="00E96EB1" w:rsidRPr="00E96EB1" w:rsidRDefault="00E96EB1" w:rsidP="05941748">
      <w:pPr>
        <w:pStyle w:val="paragraph"/>
        <w:numPr>
          <w:ilvl w:val="0"/>
          <w:numId w:val="7"/>
        </w:numPr>
        <w:spacing w:before="0" w:beforeAutospacing="0" w:after="0" w:afterAutospacing="0"/>
        <w:ind w:left="1080" w:firstLine="0"/>
        <w:textAlignment w:val="baseline"/>
        <w:rPr>
          <w:rStyle w:val="normaltextrun"/>
          <w:rFonts w:asciiTheme="minorHAnsi" w:eastAsiaTheme="minorEastAsia" w:hAnsiTheme="minorHAnsi" w:cstheme="minorBidi"/>
        </w:rPr>
      </w:pPr>
      <w:r w:rsidRPr="05941748">
        <w:rPr>
          <w:rStyle w:val="normaltextrun"/>
          <w:rFonts w:asciiTheme="minorHAnsi" w:eastAsiaTheme="minorEastAsia" w:hAnsiTheme="minorHAnsi" w:cstheme="minorBidi"/>
        </w:rPr>
        <w:t>Compliance is mandatory, and failure to implement required controls may place districts at operational, financial, and legal risk.  </w:t>
      </w:r>
    </w:p>
    <w:p w14:paraId="79AE0627" w14:textId="77777777" w:rsidR="00E96EB1" w:rsidRDefault="00E96EB1" w:rsidP="05941748">
      <w:pPr>
        <w:pStyle w:val="paragraph"/>
        <w:spacing w:before="0" w:beforeAutospacing="0" w:after="0" w:afterAutospacing="0"/>
        <w:ind w:left="1440"/>
        <w:textAlignment w:val="baseline"/>
        <w:rPr>
          <w:rFonts w:asciiTheme="minorHAnsi" w:eastAsiaTheme="minorEastAsia" w:hAnsiTheme="minorHAnsi" w:cstheme="minorBidi"/>
          <w:sz w:val="18"/>
          <w:szCs w:val="18"/>
        </w:rPr>
      </w:pPr>
      <w:r w:rsidRPr="05941748">
        <w:rPr>
          <w:rStyle w:val="eop"/>
          <w:rFonts w:asciiTheme="minorHAnsi" w:eastAsiaTheme="minorEastAsia" w:hAnsiTheme="minorHAnsi" w:cstheme="minorBidi"/>
        </w:rPr>
        <w:t> </w:t>
      </w:r>
    </w:p>
    <w:p w14:paraId="242F0F37" w14:textId="77777777" w:rsidR="00E96EB1" w:rsidRPr="00E96EB1" w:rsidRDefault="00E96EB1" w:rsidP="6B4B6E29">
      <w:pPr>
        <w:pStyle w:val="paragraph"/>
        <w:numPr>
          <w:ilvl w:val="0"/>
          <w:numId w:val="6"/>
        </w:numPr>
        <w:spacing w:before="0" w:beforeAutospacing="0" w:after="0" w:afterAutospacing="0"/>
        <w:textAlignment w:val="baseline"/>
        <w:rPr>
          <w:rStyle w:val="normaltextrun"/>
          <w:rFonts w:asciiTheme="minorHAnsi" w:eastAsiaTheme="minorEastAsia" w:hAnsiTheme="minorHAnsi" w:cstheme="minorBidi"/>
        </w:rPr>
      </w:pPr>
      <w:r w:rsidRPr="6B4B6E29">
        <w:rPr>
          <w:rStyle w:val="normaltextrun"/>
          <w:rFonts w:asciiTheme="minorHAnsi" w:eastAsiaTheme="minorEastAsia" w:hAnsiTheme="minorHAnsi" w:cstheme="minorBidi"/>
        </w:rPr>
        <w:t>What will my district be expected to prove/provide to show I am implementing my information security program? </w:t>
      </w:r>
    </w:p>
    <w:p w14:paraId="3C676D00" w14:textId="77777777" w:rsidR="00E96EB1" w:rsidRPr="00E96EB1" w:rsidRDefault="00E96EB1" w:rsidP="05941748">
      <w:pPr>
        <w:pStyle w:val="paragraph"/>
        <w:numPr>
          <w:ilvl w:val="0"/>
          <w:numId w:val="7"/>
        </w:numPr>
        <w:spacing w:before="0" w:beforeAutospacing="0" w:after="0" w:afterAutospacing="0"/>
        <w:ind w:left="1080" w:firstLine="0"/>
        <w:textAlignment w:val="baseline"/>
        <w:rPr>
          <w:rStyle w:val="normaltextrun"/>
          <w:rFonts w:asciiTheme="minorHAnsi" w:eastAsiaTheme="minorEastAsia" w:hAnsiTheme="minorHAnsi" w:cstheme="minorBidi"/>
        </w:rPr>
      </w:pPr>
      <w:r w:rsidRPr="05941748">
        <w:rPr>
          <w:rStyle w:val="normaltextrun"/>
          <w:rFonts w:asciiTheme="minorHAnsi" w:eastAsiaTheme="minorEastAsia" w:hAnsiTheme="minorHAnsi" w:cstheme="minorBidi"/>
        </w:rPr>
        <w:t>What will be expected: </w:t>
      </w:r>
    </w:p>
    <w:p w14:paraId="66CD5F6E" w14:textId="77777777" w:rsidR="00E96EB1" w:rsidRPr="00E96EB1" w:rsidRDefault="00E96EB1" w:rsidP="05941748">
      <w:pPr>
        <w:pStyle w:val="paragraph"/>
        <w:numPr>
          <w:ilvl w:val="0"/>
          <w:numId w:val="21"/>
        </w:numPr>
        <w:spacing w:before="0" w:beforeAutospacing="0" w:after="0" w:afterAutospacing="0"/>
        <w:ind w:left="1800" w:firstLine="0"/>
        <w:textAlignment w:val="baseline"/>
        <w:rPr>
          <w:rStyle w:val="normaltextrun"/>
          <w:rFonts w:asciiTheme="minorHAnsi" w:eastAsiaTheme="minorEastAsia" w:hAnsiTheme="minorHAnsi" w:cstheme="minorBidi"/>
        </w:rPr>
      </w:pPr>
      <w:r w:rsidRPr="05941748">
        <w:rPr>
          <w:rStyle w:val="normaltextrun"/>
          <w:rFonts w:asciiTheme="minorHAnsi" w:eastAsiaTheme="minorEastAsia" w:hAnsiTheme="minorHAnsi" w:cstheme="minorBidi"/>
        </w:rPr>
        <w:t>Accurate assessment or attestation of your current information security environment. </w:t>
      </w:r>
    </w:p>
    <w:p w14:paraId="6FD2F545" w14:textId="77777777" w:rsidR="00E96EB1" w:rsidRPr="00E96EB1" w:rsidRDefault="00E96EB1" w:rsidP="05941748">
      <w:pPr>
        <w:pStyle w:val="paragraph"/>
        <w:numPr>
          <w:ilvl w:val="0"/>
          <w:numId w:val="21"/>
        </w:numPr>
        <w:spacing w:before="0" w:beforeAutospacing="0" w:after="0" w:afterAutospacing="0"/>
        <w:ind w:left="1800" w:firstLine="0"/>
        <w:textAlignment w:val="baseline"/>
        <w:rPr>
          <w:rStyle w:val="normaltextrun"/>
          <w:rFonts w:asciiTheme="minorHAnsi" w:eastAsiaTheme="minorEastAsia" w:hAnsiTheme="minorHAnsi" w:cstheme="minorBidi"/>
        </w:rPr>
      </w:pPr>
      <w:r w:rsidRPr="05941748">
        <w:rPr>
          <w:rStyle w:val="normaltextrun"/>
          <w:rFonts w:asciiTheme="minorHAnsi" w:eastAsiaTheme="minorEastAsia" w:hAnsiTheme="minorHAnsi" w:cstheme="minorBidi"/>
        </w:rPr>
        <w:t>Designating a representative of the Information Security Program to serve as the primary point of contact. </w:t>
      </w:r>
    </w:p>
    <w:p w14:paraId="0B185101" w14:textId="77777777" w:rsidR="00E96EB1" w:rsidRPr="00E96EB1" w:rsidRDefault="00E96EB1" w:rsidP="05941748">
      <w:pPr>
        <w:pStyle w:val="paragraph"/>
        <w:numPr>
          <w:ilvl w:val="0"/>
          <w:numId w:val="21"/>
        </w:numPr>
        <w:spacing w:before="0" w:beforeAutospacing="0" w:after="0" w:afterAutospacing="0"/>
        <w:ind w:left="1800" w:firstLine="0"/>
        <w:textAlignment w:val="baseline"/>
        <w:rPr>
          <w:rStyle w:val="normaltextrun"/>
          <w:rFonts w:asciiTheme="minorHAnsi" w:eastAsiaTheme="minorEastAsia" w:hAnsiTheme="minorHAnsi" w:cstheme="minorBidi"/>
        </w:rPr>
      </w:pPr>
      <w:r w:rsidRPr="05941748">
        <w:rPr>
          <w:rStyle w:val="normaltextrun"/>
          <w:rFonts w:asciiTheme="minorHAnsi" w:eastAsiaTheme="minorEastAsia" w:hAnsiTheme="minorHAnsi" w:cstheme="minorBidi"/>
        </w:rPr>
        <w:t>Adequate school or district planning and policy approval and implementation to support the program requirements in an appropriate timeframe.  </w:t>
      </w:r>
    </w:p>
    <w:p w14:paraId="3EE84D6F" w14:textId="77777777" w:rsidR="00E96EB1" w:rsidRPr="00E96EB1" w:rsidRDefault="00E96EB1" w:rsidP="05941748">
      <w:pPr>
        <w:pStyle w:val="paragraph"/>
        <w:numPr>
          <w:ilvl w:val="0"/>
          <w:numId w:val="21"/>
        </w:numPr>
        <w:spacing w:before="0" w:beforeAutospacing="0" w:after="0" w:afterAutospacing="0"/>
        <w:ind w:left="1800" w:firstLine="0"/>
        <w:textAlignment w:val="baseline"/>
        <w:rPr>
          <w:rStyle w:val="normaltextrun"/>
          <w:rFonts w:asciiTheme="minorHAnsi" w:eastAsiaTheme="minorEastAsia" w:hAnsiTheme="minorHAnsi" w:cstheme="minorBidi"/>
        </w:rPr>
      </w:pPr>
      <w:r w:rsidRPr="05941748">
        <w:rPr>
          <w:rStyle w:val="normaltextrun"/>
          <w:rFonts w:asciiTheme="minorHAnsi" w:eastAsiaTheme="minorEastAsia" w:hAnsiTheme="minorHAnsi" w:cstheme="minorBidi"/>
        </w:rPr>
        <w:t>Enforcing SAFE K-12 standards on any system containing student records. </w:t>
      </w:r>
    </w:p>
    <w:p w14:paraId="70EF6C65" w14:textId="77777777" w:rsidR="00E96EB1" w:rsidRDefault="00E96EB1" w:rsidP="05941748">
      <w:pPr>
        <w:pStyle w:val="paragraph"/>
        <w:spacing w:before="0" w:beforeAutospacing="0" w:after="0" w:afterAutospacing="0"/>
        <w:ind w:left="2160"/>
        <w:textAlignment w:val="baseline"/>
        <w:rPr>
          <w:rFonts w:asciiTheme="minorHAnsi" w:eastAsiaTheme="minorEastAsia" w:hAnsiTheme="minorHAnsi" w:cstheme="minorBidi"/>
          <w:sz w:val="18"/>
          <w:szCs w:val="18"/>
        </w:rPr>
      </w:pPr>
      <w:r w:rsidRPr="05941748">
        <w:rPr>
          <w:rStyle w:val="eop"/>
          <w:rFonts w:asciiTheme="minorHAnsi" w:eastAsiaTheme="minorEastAsia" w:hAnsiTheme="minorHAnsi" w:cstheme="minorBidi"/>
        </w:rPr>
        <w:t> </w:t>
      </w:r>
    </w:p>
    <w:p w14:paraId="2C1E4D10" w14:textId="77777777" w:rsidR="00E96EB1" w:rsidRPr="00E96EB1" w:rsidRDefault="00E96EB1" w:rsidP="05941748">
      <w:pPr>
        <w:pStyle w:val="paragraph"/>
        <w:numPr>
          <w:ilvl w:val="0"/>
          <w:numId w:val="6"/>
        </w:numPr>
        <w:spacing w:before="0" w:beforeAutospacing="0" w:after="0" w:afterAutospacing="0"/>
        <w:ind w:left="360" w:firstLine="0"/>
        <w:textAlignment w:val="baseline"/>
        <w:rPr>
          <w:rStyle w:val="normaltextrun"/>
          <w:rFonts w:asciiTheme="minorHAnsi" w:eastAsiaTheme="minorEastAsia" w:hAnsiTheme="minorHAnsi" w:cstheme="minorBidi"/>
        </w:rPr>
      </w:pPr>
      <w:r w:rsidRPr="05941748">
        <w:rPr>
          <w:rStyle w:val="normaltextrun"/>
          <w:rFonts w:asciiTheme="minorHAnsi" w:eastAsiaTheme="minorEastAsia" w:hAnsiTheme="minorHAnsi" w:cstheme="minorBidi"/>
        </w:rPr>
        <w:t>Will audits be conducted as part of the SAFE K-12 program? </w:t>
      </w:r>
    </w:p>
    <w:p w14:paraId="217F27B8" w14:textId="77777777" w:rsidR="00E96EB1" w:rsidRPr="00E96EB1" w:rsidRDefault="00E96EB1" w:rsidP="05941748">
      <w:pPr>
        <w:pStyle w:val="paragraph"/>
        <w:numPr>
          <w:ilvl w:val="0"/>
          <w:numId w:val="7"/>
        </w:numPr>
        <w:spacing w:before="0" w:beforeAutospacing="0" w:after="0" w:afterAutospacing="0"/>
        <w:ind w:left="1080" w:firstLine="0"/>
        <w:textAlignment w:val="baseline"/>
        <w:rPr>
          <w:rStyle w:val="normaltextrun"/>
          <w:rFonts w:asciiTheme="minorHAnsi" w:eastAsiaTheme="minorEastAsia" w:hAnsiTheme="minorHAnsi" w:cstheme="minorBidi"/>
        </w:rPr>
      </w:pPr>
      <w:r w:rsidRPr="05941748">
        <w:rPr>
          <w:rStyle w:val="normaltextrun"/>
          <w:rFonts w:asciiTheme="minorHAnsi" w:eastAsiaTheme="minorEastAsia" w:hAnsiTheme="minorHAnsi" w:cstheme="minorBidi"/>
        </w:rPr>
        <w:t>Audits are not currently planned.   </w:t>
      </w:r>
    </w:p>
    <w:p w14:paraId="26238D92" w14:textId="77777777" w:rsidR="00E96EB1" w:rsidRDefault="00E96EB1" w:rsidP="05941748">
      <w:pPr>
        <w:pStyle w:val="paragraph"/>
        <w:spacing w:before="0" w:beforeAutospacing="0" w:after="0" w:afterAutospacing="0"/>
        <w:ind w:left="1440"/>
        <w:textAlignment w:val="baseline"/>
        <w:rPr>
          <w:rFonts w:asciiTheme="minorHAnsi" w:eastAsiaTheme="minorEastAsia" w:hAnsiTheme="minorHAnsi" w:cstheme="minorBidi"/>
          <w:sz w:val="18"/>
          <w:szCs w:val="18"/>
        </w:rPr>
      </w:pPr>
      <w:r w:rsidRPr="05941748">
        <w:rPr>
          <w:rStyle w:val="eop"/>
          <w:rFonts w:asciiTheme="minorHAnsi" w:eastAsiaTheme="minorEastAsia" w:hAnsiTheme="minorHAnsi" w:cstheme="minorBidi"/>
        </w:rPr>
        <w:t> </w:t>
      </w:r>
    </w:p>
    <w:p w14:paraId="3CFAD7B5" w14:textId="77777777" w:rsidR="00E96EB1" w:rsidRPr="00E96EB1" w:rsidRDefault="00E96EB1" w:rsidP="05941748">
      <w:pPr>
        <w:pStyle w:val="paragraph"/>
        <w:numPr>
          <w:ilvl w:val="0"/>
          <w:numId w:val="6"/>
        </w:numPr>
        <w:spacing w:before="0" w:beforeAutospacing="0" w:after="0" w:afterAutospacing="0"/>
        <w:ind w:left="360" w:firstLine="0"/>
        <w:textAlignment w:val="baseline"/>
        <w:rPr>
          <w:rStyle w:val="normaltextrun"/>
          <w:rFonts w:asciiTheme="minorHAnsi" w:eastAsiaTheme="minorEastAsia" w:hAnsiTheme="minorHAnsi" w:cstheme="minorBidi"/>
        </w:rPr>
      </w:pPr>
      <w:r w:rsidRPr="05941748">
        <w:rPr>
          <w:rStyle w:val="normaltextrun"/>
          <w:rFonts w:asciiTheme="minorHAnsi" w:eastAsiaTheme="minorEastAsia" w:hAnsiTheme="minorHAnsi" w:cstheme="minorBidi"/>
        </w:rPr>
        <w:t>Is there an “Official Vendor” for the SAFE K-12 Program? </w:t>
      </w:r>
    </w:p>
    <w:p w14:paraId="7E320108" w14:textId="77777777" w:rsidR="00E96EB1" w:rsidRPr="00E96EB1" w:rsidRDefault="00E96EB1" w:rsidP="05941748">
      <w:pPr>
        <w:pStyle w:val="paragraph"/>
        <w:numPr>
          <w:ilvl w:val="0"/>
          <w:numId w:val="7"/>
        </w:numPr>
        <w:spacing w:before="0" w:beforeAutospacing="0" w:after="0" w:afterAutospacing="0"/>
        <w:ind w:left="1080" w:firstLine="0"/>
        <w:textAlignment w:val="baseline"/>
        <w:rPr>
          <w:rStyle w:val="normaltextrun"/>
          <w:rFonts w:asciiTheme="minorHAnsi" w:eastAsiaTheme="minorEastAsia" w:hAnsiTheme="minorHAnsi" w:cstheme="minorBidi"/>
        </w:rPr>
      </w:pPr>
      <w:r w:rsidRPr="05941748">
        <w:rPr>
          <w:rStyle w:val="normaltextrun"/>
          <w:rFonts w:asciiTheme="minorHAnsi" w:eastAsiaTheme="minorEastAsia" w:hAnsiTheme="minorHAnsi" w:cstheme="minorBidi"/>
        </w:rPr>
        <w:t>No, there is no official vendor for the program.  SCDE is working with several industry leading vendors to ensure that quality tools are available to fill any security gaps that a district might find in their security posture.  However, the final choice of which vendor/tool to use will be up to each district to ensure that what is selected works best for each district. </w:t>
      </w:r>
    </w:p>
    <w:p w14:paraId="5F5E9EA5" w14:textId="77777777" w:rsidR="00E96EB1" w:rsidRDefault="00E96EB1" w:rsidP="05941748">
      <w:pPr>
        <w:pStyle w:val="paragraph"/>
        <w:spacing w:before="0" w:beforeAutospacing="0" w:after="0" w:afterAutospacing="0"/>
        <w:ind w:left="720"/>
        <w:textAlignment w:val="baseline"/>
        <w:rPr>
          <w:rFonts w:asciiTheme="minorHAnsi" w:eastAsiaTheme="minorEastAsia" w:hAnsiTheme="minorHAnsi" w:cstheme="minorBidi"/>
          <w:sz w:val="18"/>
          <w:szCs w:val="18"/>
        </w:rPr>
      </w:pPr>
      <w:r w:rsidRPr="05941748">
        <w:rPr>
          <w:rStyle w:val="eop"/>
          <w:rFonts w:asciiTheme="minorHAnsi" w:eastAsiaTheme="minorEastAsia" w:hAnsiTheme="minorHAnsi" w:cstheme="minorBidi"/>
        </w:rPr>
        <w:t> </w:t>
      </w:r>
    </w:p>
    <w:p w14:paraId="4BF8FAD4" w14:textId="77777777" w:rsidR="00E96EB1" w:rsidRDefault="00E96EB1" w:rsidP="05941748">
      <w:pPr>
        <w:pStyle w:val="paragraph"/>
        <w:spacing w:before="0" w:beforeAutospacing="0" w:after="0" w:afterAutospacing="0"/>
        <w:ind w:left="720"/>
        <w:textAlignment w:val="baseline"/>
        <w:rPr>
          <w:rFonts w:asciiTheme="minorHAnsi" w:eastAsiaTheme="minorEastAsia" w:hAnsiTheme="minorHAnsi" w:cstheme="minorBidi"/>
          <w:sz w:val="18"/>
          <w:szCs w:val="18"/>
        </w:rPr>
      </w:pPr>
      <w:r w:rsidRPr="05941748">
        <w:rPr>
          <w:rStyle w:val="eop"/>
          <w:rFonts w:asciiTheme="minorHAnsi" w:eastAsiaTheme="minorEastAsia" w:hAnsiTheme="minorHAnsi" w:cstheme="minorBidi"/>
        </w:rPr>
        <w:t> </w:t>
      </w:r>
    </w:p>
    <w:p w14:paraId="29BB7D85" w14:textId="408D6FC5" w:rsidR="00E96EB1" w:rsidRDefault="00E96EB1" w:rsidP="05941748">
      <w:pPr>
        <w:pStyle w:val="paragraph"/>
        <w:spacing w:before="0" w:beforeAutospacing="0" w:after="0" w:afterAutospacing="0"/>
        <w:ind w:left="360"/>
        <w:jc w:val="center"/>
        <w:textAlignment w:val="baseline"/>
        <w:rPr>
          <w:rFonts w:asciiTheme="minorHAnsi" w:eastAsiaTheme="minorEastAsia" w:hAnsiTheme="minorHAnsi" w:cstheme="minorBidi"/>
          <w:sz w:val="18"/>
          <w:szCs w:val="18"/>
        </w:rPr>
      </w:pPr>
      <w:r w:rsidRPr="05941748">
        <w:rPr>
          <w:rStyle w:val="normaltextrun"/>
          <w:rFonts w:asciiTheme="minorHAnsi" w:eastAsiaTheme="minorEastAsia" w:hAnsiTheme="minorHAnsi" w:cstheme="minorBidi"/>
          <w:b/>
          <w:bCs/>
          <w:sz w:val="40"/>
          <w:szCs w:val="40"/>
        </w:rPr>
        <w:t>Additional Tools and Resources</w:t>
      </w:r>
    </w:p>
    <w:p w14:paraId="18CB1D61" w14:textId="59DBB238" w:rsidR="00E96EB1" w:rsidRPr="00E96EB1" w:rsidRDefault="03CDA455" w:rsidP="05941748">
      <w:pPr>
        <w:pStyle w:val="paragraph"/>
        <w:numPr>
          <w:ilvl w:val="0"/>
          <w:numId w:val="37"/>
        </w:numPr>
        <w:spacing w:before="0" w:beforeAutospacing="0" w:after="0" w:afterAutospacing="0"/>
        <w:textAlignment w:val="baseline"/>
        <w:rPr>
          <w:rStyle w:val="normaltextrun"/>
          <w:rFonts w:asciiTheme="minorHAnsi" w:eastAsiaTheme="minorEastAsia" w:hAnsiTheme="minorHAnsi" w:cstheme="minorBidi"/>
        </w:rPr>
      </w:pPr>
      <w:hyperlink r:id="rId14">
        <w:r w:rsidRPr="6B4B6E29">
          <w:rPr>
            <w:rStyle w:val="Hyperlink"/>
            <w:rFonts w:asciiTheme="minorHAnsi" w:eastAsiaTheme="minorEastAsia" w:hAnsiTheme="minorHAnsi" w:cstheme="minorBidi"/>
          </w:rPr>
          <w:t>SAFE K-12 Charter</w:t>
        </w:r>
      </w:hyperlink>
      <w:r w:rsidR="00E96EB1" w:rsidRPr="6B4B6E29">
        <w:rPr>
          <w:rStyle w:val="normaltextrun"/>
          <w:rFonts w:asciiTheme="minorHAnsi" w:eastAsiaTheme="minorEastAsia" w:hAnsiTheme="minorHAnsi" w:cstheme="minorBidi"/>
        </w:rPr>
        <w:t> </w:t>
      </w:r>
    </w:p>
    <w:p w14:paraId="4332BF58" w14:textId="4BFE941A" w:rsidR="00E96EB1" w:rsidRPr="00E96EB1" w:rsidRDefault="4DE5C0BD" w:rsidP="05941748">
      <w:pPr>
        <w:pStyle w:val="paragraph"/>
        <w:numPr>
          <w:ilvl w:val="0"/>
          <w:numId w:val="37"/>
        </w:numPr>
        <w:spacing w:before="0" w:beforeAutospacing="0" w:after="0" w:afterAutospacing="0"/>
        <w:textAlignment w:val="baseline"/>
        <w:rPr>
          <w:rStyle w:val="normaltextrun"/>
          <w:rFonts w:asciiTheme="minorHAnsi" w:eastAsiaTheme="minorEastAsia" w:hAnsiTheme="minorHAnsi" w:cstheme="minorBidi"/>
        </w:rPr>
      </w:pPr>
      <w:hyperlink r:id="rId15">
        <w:r w:rsidRPr="6B4B6E29">
          <w:rPr>
            <w:rStyle w:val="Hyperlink"/>
            <w:rFonts w:asciiTheme="minorHAnsi" w:eastAsiaTheme="minorEastAsia" w:hAnsiTheme="minorHAnsi" w:cstheme="minorBidi"/>
          </w:rPr>
          <w:t>SAFE K-12 Program Update and Planning for 2026-27</w:t>
        </w:r>
      </w:hyperlink>
      <w:r w:rsidRPr="6B4B6E29">
        <w:rPr>
          <w:rStyle w:val="normaltextrun"/>
          <w:rFonts w:asciiTheme="minorHAnsi" w:eastAsiaTheme="minorEastAsia" w:hAnsiTheme="minorHAnsi" w:cstheme="minorBidi"/>
        </w:rPr>
        <w:t> </w:t>
      </w:r>
    </w:p>
    <w:p w14:paraId="0CE37A26" w14:textId="1B5B0B43" w:rsidR="00E96EB1" w:rsidRPr="00E96EB1" w:rsidRDefault="13DF6D05" w:rsidP="05941748">
      <w:pPr>
        <w:pStyle w:val="paragraph"/>
        <w:numPr>
          <w:ilvl w:val="0"/>
          <w:numId w:val="37"/>
        </w:numPr>
        <w:spacing w:before="0" w:beforeAutospacing="0" w:after="0" w:afterAutospacing="0"/>
        <w:textAlignment w:val="baseline"/>
        <w:rPr>
          <w:rStyle w:val="normaltextrun"/>
          <w:rFonts w:asciiTheme="minorHAnsi" w:eastAsiaTheme="minorEastAsia" w:hAnsiTheme="minorHAnsi" w:cstheme="minorBidi"/>
        </w:rPr>
      </w:pPr>
      <w:r w:rsidRPr="6B4B6E29">
        <w:rPr>
          <w:rStyle w:val="normaltextrun"/>
          <w:rFonts w:asciiTheme="minorHAnsi" w:eastAsiaTheme="minorEastAsia" w:hAnsiTheme="minorHAnsi" w:cstheme="minorBidi"/>
        </w:rPr>
        <w:t xml:space="preserve">Contact </w:t>
      </w:r>
      <w:hyperlink r:id="rId16">
        <w:r w:rsidRPr="6B4B6E29">
          <w:rPr>
            <w:rStyle w:val="Hyperlink"/>
            <w:rFonts w:asciiTheme="minorHAnsi" w:eastAsiaTheme="minorEastAsia" w:hAnsiTheme="minorHAnsi" w:cstheme="minorBidi"/>
          </w:rPr>
          <w:t>safek12@ed.sc.gov</w:t>
        </w:r>
      </w:hyperlink>
      <w:r w:rsidR="00E96EB1" w:rsidRPr="6B4B6E29">
        <w:rPr>
          <w:rStyle w:val="normaltextrun"/>
          <w:rFonts w:asciiTheme="minorHAnsi" w:eastAsiaTheme="minorEastAsia" w:hAnsiTheme="minorHAnsi" w:cstheme="minorBidi"/>
        </w:rPr>
        <w:t> for assistance accessing the CIS Workbench, CSAT assessment tool, or for any other questions or concerns. </w:t>
      </w:r>
    </w:p>
    <w:p w14:paraId="0DD1BBDB" w14:textId="66C1E32B" w:rsidR="00E96EB1" w:rsidRDefault="00E96EB1" w:rsidP="05941748">
      <w:pPr>
        <w:pStyle w:val="paragraph"/>
        <w:spacing w:before="0" w:beforeAutospacing="0" w:after="0" w:afterAutospacing="0"/>
        <w:ind w:left="720" w:firstLine="60"/>
        <w:textAlignment w:val="baseline"/>
        <w:rPr>
          <w:rFonts w:asciiTheme="minorHAnsi" w:eastAsiaTheme="minorEastAsia" w:hAnsiTheme="minorHAnsi" w:cstheme="minorBidi"/>
          <w:sz w:val="18"/>
          <w:szCs w:val="18"/>
        </w:rPr>
      </w:pPr>
    </w:p>
    <w:p w14:paraId="42206EF0" w14:textId="77777777" w:rsidR="00E96EB1" w:rsidRDefault="00E96EB1" w:rsidP="05941748">
      <w:pPr>
        <w:pStyle w:val="paragraph"/>
        <w:spacing w:before="0" w:beforeAutospacing="0" w:after="0" w:afterAutospacing="0"/>
        <w:ind w:left="2160"/>
        <w:textAlignment w:val="baseline"/>
        <w:rPr>
          <w:rFonts w:asciiTheme="minorHAnsi" w:eastAsiaTheme="minorEastAsia" w:hAnsiTheme="minorHAnsi" w:cstheme="minorBidi"/>
          <w:sz w:val="18"/>
          <w:szCs w:val="18"/>
        </w:rPr>
      </w:pPr>
      <w:r w:rsidRPr="05941748">
        <w:rPr>
          <w:rStyle w:val="eop"/>
          <w:rFonts w:asciiTheme="minorHAnsi" w:eastAsiaTheme="minorEastAsia" w:hAnsiTheme="minorHAnsi" w:cstheme="minorBidi"/>
        </w:rPr>
        <w:t> </w:t>
      </w:r>
    </w:p>
    <w:p w14:paraId="714CD7BC" w14:textId="776A60EF" w:rsidR="00E96EB1" w:rsidRDefault="00E96EB1" w:rsidP="6B4B6E29">
      <w:pPr>
        <w:pStyle w:val="paragraph"/>
        <w:spacing w:before="0" w:beforeAutospacing="0" w:after="0" w:afterAutospacing="0"/>
        <w:ind w:left="1440"/>
        <w:textAlignment w:val="baseline"/>
        <w:rPr>
          <w:rStyle w:val="eop"/>
          <w:rFonts w:asciiTheme="minorHAnsi" w:eastAsiaTheme="minorEastAsia" w:hAnsiTheme="minorHAnsi" w:cstheme="minorBidi"/>
        </w:rPr>
      </w:pPr>
    </w:p>
    <w:p w14:paraId="71F454CA" w14:textId="517E494B" w:rsidR="00FA0828" w:rsidRPr="00550C32" w:rsidRDefault="00FA0828" w:rsidP="05941748">
      <w:pPr>
        <w:pStyle w:val="Memo-Title"/>
        <w:rPr>
          <w:rFonts w:asciiTheme="minorHAnsi" w:eastAsiaTheme="minorEastAsia" w:hAnsiTheme="minorHAnsi" w:cstheme="minorBidi"/>
        </w:rPr>
      </w:pPr>
    </w:p>
    <w:sectPr w:rsidR="00FA0828" w:rsidRPr="00550C32" w:rsidSect="00AE168C">
      <w:headerReference w:type="even" r:id="rId17"/>
      <w:headerReference w:type="default" r:id="rId18"/>
      <w:footerReference w:type="default" r:id="rId19"/>
      <w:headerReference w:type="first" r:id="rId20"/>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2B9886" w14:textId="77777777" w:rsidR="00615D51" w:rsidRDefault="00615D51" w:rsidP="00B86E6F">
      <w:r>
        <w:separator/>
      </w:r>
    </w:p>
    <w:p w14:paraId="6087314F" w14:textId="77777777" w:rsidR="00615D51" w:rsidRDefault="00615D51"/>
  </w:endnote>
  <w:endnote w:type="continuationSeparator" w:id="0">
    <w:p w14:paraId="45388C8E" w14:textId="77777777" w:rsidR="00615D51" w:rsidRDefault="00615D51" w:rsidP="00B86E6F">
      <w:r>
        <w:continuationSeparator/>
      </w:r>
    </w:p>
    <w:p w14:paraId="25750166" w14:textId="77777777" w:rsidR="00615D51" w:rsidRDefault="00615D5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1EEC09" w14:textId="77777777" w:rsidR="003C78EE" w:rsidRDefault="003C78EE" w:rsidP="003C78EE">
    <w:pPr>
      <w:widowControl w:val="0"/>
      <w:spacing w:after="200" w:line="240" w:lineRule="auto"/>
      <w:contextualSpacing/>
      <w:rPr>
        <w:rFonts w:eastAsiaTheme="minorHAnsi" w:cstheme="minorBidi"/>
        <w:b/>
        <w:bCs/>
        <w:color w:val="2F3D4C"/>
        <w:sz w:val="20"/>
      </w:rPr>
    </w:pPr>
    <w:r w:rsidRPr="003C78EE">
      <w:rPr>
        <w:b/>
        <w:bCs/>
        <w:noProof/>
        <w:color w:val="2F3D4C"/>
        <w:sz w:val="20"/>
      </w:rPr>
      <mc:AlternateContent>
        <mc:Choice Requires="wps">
          <w:drawing>
            <wp:anchor distT="0" distB="0" distL="114300" distR="114300" simplePos="0" relativeHeight="251665408" behindDoc="0" locked="0" layoutInCell="1" allowOverlap="1" wp14:anchorId="0AB2CA4D" wp14:editId="08079B7B">
              <wp:simplePos x="0" y="0"/>
              <wp:positionH relativeFrom="column">
                <wp:posOffset>0</wp:posOffset>
              </wp:positionH>
              <wp:positionV relativeFrom="paragraph">
                <wp:posOffset>48260</wp:posOffset>
              </wp:positionV>
              <wp:extent cx="6305550" cy="0"/>
              <wp:effectExtent l="0" t="0" r="0" b="0"/>
              <wp:wrapNone/>
              <wp:docPr id="1035562922" name="Straight Connector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305550" cy="0"/>
                      </a:xfrm>
                      <a:prstGeom prst="line">
                        <a:avLst/>
                      </a:prstGeom>
                      <a:ln w="12700">
                        <a:solidFill>
                          <a:srgbClr val="2F3D4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dec="http://schemas.microsoft.com/office/drawing/2017/decorative" xmlns:a="http://schemas.openxmlformats.org/drawingml/2006/main">
          <w:pict>
            <v:line id="Straight Connector 3"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alt="&quot;&quot;" o:spid="_x0000_s1026" strokecolor="#2f3d4c" strokeweight="1pt" from="0,3.8pt" to="496.5pt,3.8pt" w14:anchorId="0DC243C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"/>
          </w:pict>
        </mc:Fallback>
      </mc:AlternateContent>
    </w:r>
  </w:p>
  <w:p w14:paraId="36520597" w14:textId="77777777" w:rsidR="003C78EE" w:rsidRPr="003C78EE" w:rsidRDefault="009C73EC" w:rsidP="008B10AF">
    <w:pPr>
      <w:widowControl w:val="0"/>
      <w:spacing w:before="120" w:line="240" w:lineRule="auto"/>
      <w:jc w:val="center"/>
      <w:rPr>
        <w:rFonts w:eastAsiaTheme="minorHAnsi" w:cstheme="minorBidi"/>
        <w:b/>
        <w:bCs/>
        <w:color w:val="2F3D4C"/>
        <w:sz w:val="20"/>
      </w:rPr>
    </w:pPr>
    <w:r w:rsidRPr="003C78EE">
      <w:rPr>
        <w:rFonts w:eastAsiaTheme="minorHAnsi" w:cstheme="minorBidi"/>
        <w:b/>
        <w:bCs/>
        <w:color w:val="2F3D4C"/>
        <w:sz w:val="20"/>
      </w:rPr>
      <w:t>Ellen E. Weaver</w:t>
    </w:r>
    <w:r w:rsidR="00E86DD8" w:rsidRPr="003C78EE">
      <w:rPr>
        <w:rFonts w:eastAsiaTheme="minorHAnsi" w:cstheme="minorBidi"/>
        <w:b/>
        <w:bCs/>
        <w:color w:val="2F3D4C"/>
        <w:sz w:val="20"/>
      </w:rPr>
      <w:t xml:space="preserve"> | State Superintendent of Education</w:t>
    </w:r>
  </w:p>
  <w:p w14:paraId="03AD300D" w14:textId="77777777" w:rsidR="00297BB2" w:rsidRPr="003C78EE" w:rsidRDefault="009C73EC" w:rsidP="003C78EE">
    <w:pPr>
      <w:widowControl w:val="0"/>
      <w:spacing w:after="200" w:line="240" w:lineRule="auto"/>
      <w:contextualSpacing/>
      <w:jc w:val="center"/>
      <w:rPr>
        <w:rFonts w:eastAsiaTheme="minorHAnsi" w:cstheme="minorBidi"/>
        <w:b/>
        <w:bCs/>
        <w:color w:val="2F3D4C"/>
        <w:sz w:val="17"/>
        <w:szCs w:val="17"/>
      </w:rPr>
    </w:pPr>
    <w:r w:rsidRPr="0053555B">
      <w:rPr>
        <w:rFonts w:eastAsiaTheme="minorHAnsi" w:cstheme="minorBidi"/>
        <w:b/>
        <w:bCs/>
        <w:color w:val="2F3D4C"/>
        <w:sz w:val="16"/>
        <w:szCs w:val="16"/>
      </w:rPr>
      <w:t>803-734-8500 | ed.sc.gov</w:t>
    </w:r>
    <w:r w:rsidR="0053555B" w:rsidRPr="0053555B">
      <w:rPr>
        <w:rFonts w:eastAsiaTheme="minorHAnsi" w:cstheme="minorBidi"/>
        <w:b/>
        <w:bCs/>
        <w:color w:val="2F3D4C"/>
        <w:sz w:val="16"/>
        <w:szCs w:val="16"/>
      </w:rPr>
      <w:t xml:space="preserve"> | </w:t>
    </w:r>
    <w:r w:rsidRPr="0053555B">
      <w:rPr>
        <w:rFonts w:eastAsiaTheme="minorHAnsi" w:cstheme="minorBidi"/>
        <w:b/>
        <w:bCs/>
        <w:color w:val="2F3D4C"/>
        <w:sz w:val="16"/>
        <w:szCs w:val="16"/>
      </w:rPr>
      <w:t>849 Learning Lane | West Columbia</w:t>
    </w:r>
    <w:r w:rsidR="00533204" w:rsidRPr="0053555B">
      <w:rPr>
        <w:rFonts w:eastAsiaTheme="minorHAnsi" w:cstheme="minorBidi"/>
        <w:b/>
        <w:bCs/>
        <w:color w:val="2F3D4C"/>
        <w:sz w:val="16"/>
        <w:szCs w:val="16"/>
      </w:rPr>
      <w:t xml:space="preserve">, </w:t>
    </w:r>
    <w:r w:rsidRPr="0053555B">
      <w:rPr>
        <w:rFonts w:eastAsiaTheme="minorHAnsi" w:cstheme="minorBidi"/>
        <w:b/>
        <w:bCs/>
        <w:color w:val="2F3D4C"/>
        <w:sz w:val="16"/>
        <w:szCs w:val="16"/>
      </w:rPr>
      <w:t>SC 29172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EB1062" w14:textId="77777777" w:rsidR="00CE0E95" w:rsidRPr="003C78EE" w:rsidRDefault="00CE0E95" w:rsidP="008B10AF">
    <w:pPr>
      <w:widowControl w:val="0"/>
      <w:spacing w:before="120" w:line="240" w:lineRule="auto"/>
      <w:contextualSpacing/>
      <w:jc w:val="center"/>
      <w:rPr>
        <w:rFonts w:eastAsiaTheme="minorHAnsi" w:cstheme="minorBidi"/>
        <w:b/>
        <w:bCs/>
        <w:color w:val="2F3D4C"/>
        <w:sz w:val="20"/>
      </w:rPr>
    </w:pPr>
    <w:r w:rsidRPr="003C78EE">
      <w:rPr>
        <w:b/>
        <w:bCs/>
        <w:noProof/>
        <w:color w:val="2F3D4C"/>
        <w:sz w:val="20"/>
      </w:rPr>
      <mc:AlternateContent>
        <mc:Choice Requires="wps">
          <w:drawing>
            <wp:anchor distT="0" distB="0" distL="114300" distR="114300" simplePos="0" relativeHeight="251664384" behindDoc="0" locked="0" layoutInCell="1" allowOverlap="1" wp14:anchorId="26E4774E" wp14:editId="25C1B8F7">
              <wp:simplePos x="0" y="0"/>
              <wp:positionH relativeFrom="margin">
                <wp:align>center</wp:align>
              </wp:positionH>
              <wp:positionV relativeFrom="paragraph">
                <wp:posOffset>-27940</wp:posOffset>
              </wp:positionV>
              <wp:extent cx="6305550" cy="0"/>
              <wp:effectExtent l="0" t="0" r="0" b="0"/>
              <wp:wrapNone/>
              <wp:docPr id="1849786387" name="Straight Connector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305550" cy="0"/>
                      </a:xfrm>
                      <a:prstGeom prst="line">
                        <a:avLst/>
                      </a:prstGeom>
                      <a:ln w="12700">
                        <a:solidFill>
                          <a:srgbClr val="2F3D4C"/>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dec="http://schemas.microsoft.com/office/drawing/2017/decorative" xmlns:a="http://schemas.openxmlformats.org/drawingml/2006/main">
          <w:pict>
            <v:line id="Straight Connector 3" style="position:absolute;z-index:251664384;visibility:visible;mso-wrap-style:square;mso-wrap-distance-left:9pt;mso-wrap-distance-top:0;mso-wrap-distance-right:9pt;mso-wrap-distance-bottom:0;mso-position-horizontal:center;mso-position-horizontal-relative:margin;mso-position-vertical:absolute;mso-position-vertical-relative:text" alt="&quot;&quot;" o:spid="_x0000_s1026" strokecolor="#2f3d4c" strokeweight="1pt" from="0,-2.2pt" to="496.5pt,-2.2pt" w14:anchorId="251FDE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">
              <w10:wrap anchorx="margin"/>
            </v:line>
          </w:pict>
        </mc:Fallback>
      </mc:AlternateContent>
    </w:r>
    <w:r w:rsidRPr="003C78EE">
      <w:rPr>
        <w:rFonts w:eastAsiaTheme="minorHAnsi" w:cstheme="minorBidi"/>
        <w:b/>
        <w:bCs/>
        <w:color w:val="2F3D4C"/>
        <w:sz w:val="20"/>
      </w:rPr>
      <w:t>Ellen E. Weaver | State Superintendent of Education</w:t>
    </w:r>
  </w:p>
  <w:p w14:paraId="36E053F9" w14:textId="77777777" w:rsidR="009D7C28" w:rsidRPr="00CE0E95" w:rsidRDefault="00CE0E95" w:rsidP="00CE0E95">
    <w:pPr>
      <w:widowControl w:val="0"/>
      <w:spacing w:line="240" w:lineRule="auto"/>
      <w:contextualSpacing/>
      <w:jc w:val="center"/>
      <w:rPr>
        <w:rFonts w:eastAsiaTheme="minorHAnsi" w:cstheme="minorBidi"/>
        <w:b/>
        <w:bCs/>
        <w:color w:val="2F3D4C"/>
        <w:sz w:val="17"/>
        <w:szCs w:val="17"/>
      </w:rPr>
    </w:pPr>
    <w:r w:rsidRPr="0053555B">
      <w:rPr>
        <w:rFonts w:eastAsiaTheme="minorHAnsi" w:cstheme="minorBidi"/>
        <w:b/>
        <w:bCs/>
        <w:color w:val="2F3D4C"/>
        <w:sz w:val="16"/>
        <w:szCs w:val="16"/>
      </w:rPr>
      <w:t>803-734-8500 | ed.sc.gov | 849 Learning Lane | West Columbia, SC 2917</w:t>
    </w:r>
    <w:r>
      <w:rPr>
        <w:rFonts w:eastAsiaTheme="minorHAnsi" w:cstheme="minorBidi"/>
        <w:b/>
        <w:bCs/>
        <w:color w:val="2F3D4C"/>
        <w:sz w:val="16"/>
        <w:szCs w:val="16"/>
      </w:rPr>
      <w:t>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20A83A" w14:textId="77777777" w:rsidR="00615D51" w:rsidRDefault="00615D51" w:rsidP="00B86E6F">
      <w:r>
        <w:separator/>
      </w:r>
    </w:p>
    <w:p w14:paraId="62E2930F" w14:textId="77777777" w:rsidR="00615D51" w:rsidRDefault="00615D51"/>
  </w:footnote>
  <w:footnote w:type="continuationSeparator" w:id="0">
    <w:p w14:paraId="4593BE99" w14:textId="77777777" w:rsidR="00615D51" w:rsidRDefault="00615D51" w:rsidP="00B86E6F">
      <w:r>
        <w:continuationSeparator/>
      </w:r>
    </w:p>
    <w:p w14:paraId="5003C28E" w14:textId="77777777" w:rsidR="00615D51" w:rsidRDefault="00615D5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6071A4" w14:textId="77777777" w:rsidR="00713984" w:rsidRDefault="009C73EC" w:rsidP="00154DB8">
    <w:pPr>
      <w:widowControl w:val="0"/>
      <w:spacing w:after="120"/>
    </w:pPr>
    <w:r>
      <w:rPr>
        <w:b/>
        <w:bCs/>
        <w:smallCaps/>
        <w:noProof/>
        <w:color w:val="000000" w:themeColor="text1"/>
        <w:sz w:val="32"/>
        <w:szCs w:val="32"/>
      </w:rPr>
      <w:drawing>
        <wp:inline distT="0" distB="0" distL="0" distR="0" wp14:anchorId="4362AA73" wp14:editId="3B31C902">
          <wp:extent cx="3403600" cy="428625"/>
          <wp:effectExtent l="0" t="0" r="6350" b="9525"/>
          <wp:docPr id="1169491319" name="Picture 2"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8764394" name="Picture 2" descr="South Carolina Department of Education logo"/>
                  <pic:cNvPicPr/>
                </pic:nvPicPr>
                <pic:blipFill>
                  <a:blip r:embed="rId1"/>
                  <a:srcRect t="3388" b="3388"/>
                  <a:stretch>
                    <a:fillRect/>
                  </a:stretch>
                </pic:blipFill>
                <pic:spPr bwMode="auto">
                  <a:xfrm>
                    <a:off x="0" y="0"/>
                    <a:ext cx="3403600" cy="428625"/>
                  </a:xfrm>
                  <a:prstGeom prst="rect">
                    <a:avLst/>
                  </a:prstGeom>
                  <a:ln>
                    <a:noFill/>
                  </a:ln>
                  <a:extLst>
                    <a:ext uri="{53640926-AAD7-44D8-BBD7-CCE9431645EC}">
                      <a14:shadowObscured xmlns:a14="http://schemas.microsoft.com/office/drawing/2010/main"/>
                    </a:ext>
                  </a:extLst>
                </pic:spPr>
              </pic:pic>
            </a:graphicData>
          </a:graphic>
        </wp:inline>
      </w:drawing>
    </w:r>
    <w:r>
      <w:rPr>
        <w:noProof/>
      </w:rPr>
      <mc:AlternateContent>
        <mc:Choice Requires="wps">
          <w:drawing>
            <wp:inline distT="0" distB="0" distL="0" distR="0" wp14:anchorId="7FF91349" wp14:editId="1165D541">
              <wp:extent cx="6305550" cy="0"/>
              <wp:effectExtent l="0" t="0" r="0" b="0"/>
              <wp:docPr id="29060077" name="Straight Connector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305550" cy="0"/>
                      </a:xfrm>
                      <a:prstGeom prst="line">
                        <a:avLst/>
                      </a:prstGeom>
                      <a:ln w="12700">
                        <a:solidFill>
                          <a:srgbClr val="2F3D4C"/>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adec="http://schemas.microsoft.com/office/drawing/2017/decorative" xmlns:a14="http://schemas.microsoft.com/office/drawing/2010/main" xmlns:pic="http://schemas.openxmlformats.org/drawingml/2006/picture" xmlns:a="http://schemas.openxmlformats.org/drawingml/2006/main">
          <w:pict>
            <v:line id="Straight Connector 3" style="visibility:visible;mso-wrap-style:square;mso-left-percent:-10001;mso-top-percent:-10001;mso-position-horizontal:absolute;mso-position-horizontal-relative:char;mso-position-vertical:absolute;mso-position-vertical-relative:line;mso-left-percent:-10001;mso-top-percent:-10001" alt="&quot;&quot;" o:spid="_x0000_s1026" strokecolor="#2f3d4c" strokeweight="1pt" from="0,0" to="496.5pt,0" w14:anchorId="59E23C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">
              <w10:anchorlock/>
            </v:lin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16C3FB" w14:textId="77777777" w:rsidR="00533204" w:rsidRDefault="00533204"/>
  <w:p w14:paraId="46692B41" w14:textId="77777777" w:rsidR="00713984" w:rsidRDefault="00713984"/>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2EECE1" w14:textId="754261A8" w:rsidR="00E96EB1" w:rsidRPr="008E3227" w:rsidRDefault="00E96EB1" w:rsidP="00BB2232">
    <w:pPr>
      <w:spacing w:before="0" w:line="240" w:lineRule="auto"/>
    </w:pPr>
    <w:r>
      <w:t>SAFE K-12 FAQs</w:t>
    </w:r>
    <w:r w:rsidR="00BB2232">
      <w:br/>
    </w:r>
    <w:r w:rsidR="00C537AC" w:rsidRPr="00BB2232">
      <w:t xml:space="preserve">Page </w:t>
    </w:r>
    <w:r w:rsidR="00C537AC" w:rsidRPr="00BB2232">
      <w:fldChar w:fldCharType="begin"/>
    </w:r>
    <w:r w:rsidR="00C537AC" w:rsidRPr="00BB2232">
      <w:instrText xml:space="preserve"> PAGE   \* MERGEFORMAT </w:instrText>
    </w:r>
    <w:r w:rsidR="00C537AC" w:rsidRPr="00BB2232">
      <w:fldChar w:fldCharType="separate"/>
    </w:r>
    <w:r w:rsidR="00C537AC" w:rsidRPr="00BB2232">
      <w:t>2</w:t>
    </w:r>
    <w:r w:rsidR="00C537AC" w:rsidRPr="00BB2232">
      <w:fldChar w:fldCharType="end"/>
    </w:r>
    <w:r w:rsidR="00BB2232">
      <w:br/>
    </w:r>
    <w:r>
      <w:t>Updated 3/5/2026</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3E0195" w14:textId="77777777" w:rsidR="00533204" w:rsidRDefault="0053320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67.5pt;visibility:visible;mso-wrap-style:square" o:bullet="t">
        <v:imagedata r:id="rId1" o:title=""/>
      </v:shape>
    </w:pict>
  </w:numPicBullet>
  <w:abstractNum w:abstractNumId="0" w15:restartNumberingAfterBreak="0">
    <w:nsid w:val="06FE7D81"/>
    <w:multiLevelType w:val="multilevel"/>
    <w:tmpl w:val="3B22D8B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AB61CBD"/>
    <w:multiLevelType w:val="multilevel"/>
    <w:tmpl w:val="500C2D96"/>
    <w:lvl w:ilvl="0">
      <w:start w:val="1"/>
      <w:numFmt w:val="bullet"/>
      <w:lvlText w:val="o"/>
      <w:lvlJc w:val="left"/>
      <w:pPr>
        <w:tabs>
          <w:tab w:val="num" w:pos="720"/>
        </w:tabs>
        <w:ind w:left="720" w:hanging="360"/>
      </w:pPr>
      <w:rPr>
        <w:rFonts w:ascii="Courier New" w:hAnsi="Courier New"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 w15:restartNumberingAfterBreak="0">
    <w:nsid w:val="0E4F2506"/>
    <w:multiLevelType w:val="multilevel"/>
    <w:tmpl w:val="07C0BD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0676419"/>
    <w:multiLevelType w:val="hybridMultilevel"/>
    <w:tmpl w:val="DAAA2A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16F7BD0"/>
    <w:multiLevelType w:val="multilevel"/>
    <w:tmpl w:val="690A22D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5BD365E"/>
    <w:multiLevelType w:val="multilevel"/>
    <w:tmpl w:val="0808722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81519BE"/>
    <w:multiLevelType w:val="multilevel"/>
    <w:tmpl w:val="8FD0B69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 w15:restartNumberingAfterBreak="0">
    <w:nsid w:val="1B7A4034"/>
    <w:multiLevelType w:val="multilevel"/>
    <w:tmpl w:val="8E5E24D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C0932F8"/>
    <w:multiLevelType w:val="multilevel"/>
    <w:tmpl w:val="1A30256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D8E00FE"/>
    <w:multiLevelType w:val="multilevel"/>
    <w:tmpl w:val="9B6ACB4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22543988"/>
    <w:multiLevelType w:val="multilevel"/>
    <w:tmpl w:val="CD7821E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22D049EC"/>
    <w:multiLevelType w:val="multilevel"/>
    <w:tmpl w:val="62141E7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 w15:restartNumberingAfterBreak="0">
    <w:nsid w:val="25D04F04"/>
    <w:multiLevelType w:val="hybridMultilevel"/>
    <w:tmpl w:val="111827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65A0D9C"/>
    <w:multiLevelType w:val="multilevel"/>
    <w:tmpl w:val="76B6B2F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28F500EC"/>
    <w:multiLevelType w:val="multilevel"/>
    <w:tmpl w:val="17FEE23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15:restartNumberingAfterBreak="0">
    <w:nsid w:val="29CC3093"/>
    <w:multiLevelType w:val="hybridMultilevel"/>
    <w:tmpl w:val="048E3F36"/>
    <w:lvl w:ilvl="0" w:tplc="5B0E8CE6">
      <w:start w:val="1"/>
      <w:numFmt w:val="bullet"/>
      <w:pStyle w:val="ListParagraph"/>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16" w15:restartNumberingAfterBreak="0">
    <w:nsid w:val="38BD5799"/>
    <w:multiLevelType w:val="multilevel"/>
    <w:tmpl w:val="B66A727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3EC54394"/>
    <w:multiLevelType w:val="multilevel"/>
    <w:tmpl w:val="77383BB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8" w15:restartNumberingAfterBreak="0">
    <w:nsid w:val="3F822089"/>
    <w:multiLevelType w:val="multilevel"/>
    <w:tmpl w:val="D63C423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1580B6D"/>
    <w:multiLevelType w:val="multilevel"/>
    <w:tmpl w:val="161CAFC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AB95690"/>
    <w:multiLevelType w:val="hybridMultilevel"/>
    <w:tmpl w:val="3E68699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B8C7D51"/>
    <w:multiLevelType w:val="multilevel"/>
    <w:tmpl w:val="B112AF3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02D0688"/>
    <w:multiLevelType w:val="multilevel"/>
    <w:tmpl w:val="A224CD9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15:restartNumberingAfterBreak="0">
    <w:nsid w:val="51CD7101"/>
    <w:multiLevelType w:val="multilevel"/>
    <w:tmpl w:val="002018D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4" w15:restartNumberingAfterBreak="0">
    <w:nsid w:val="54354CCA"/>
    <w:multiLevelType w:val="multilevel"/>
    <w:tmpl w:val="3C40E8C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43A00A1"/>
    <w:multiLevelType w:val="multilevel"/>
    <w:tmpl w:val="A5182C9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6" w15:restartNumberingAfterBreak="0">
    <w:nsid w:val="55444730"/>
    <w:multiLevelType w:val="multilevel"/>
    <w:tmpl w:val="894A86A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7" w15:restartNumberingAfterBreak="0">
    <w:nsid w:val="59247D5F"/>
    <w:multiLevelType w:val="multilevel"/>
    <w:tmpl w:val="1448556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C6C6A81"/>
    <w:multiLevelType w:val="multilevel"/>
    <w:tmpl w:val="58C2970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D804173"/>
    <w:multiLevelType w:val="multilevel"/>
    <w:tmpl w:val="59CC566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0" w15:restartNumberingAfterBreak="0">
    <w:nsid w:val="66AE00F2"/>
    <w:multiLevelType w:val="multilevel"/>
    <w:tmpl w:val="D124CBB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1" w15:restartNumberingAfterBreak="0">
    <w:nsid w:val="672F43D0"/>
    <w:multiLevelType w:val="multilevel"/>
    <w:tmpl w:val="92C4090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2" w15:restartNumberingAfterBreak="0">
    <w:nsid w:val="6D1A3F36"/>
    <w:multiLevelType w:val="multilevel"/>
    <w:tmpl w:val="9D36C54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3" w15:restartNumberingAfterBreak="0">
    <w:nsid w:val="6F781B2E"/>
    <w:multiLevelType w:val="multilevel"/>
    <w:tmpl w:val="DDF0BE9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18C541A"/>
    <w:multiLevelType w:val="hybridMultilevel"/>
    <w:tmpl w:val="662ABD2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7AB708DB"/>
    <w:multiLevelType w:val="multilevel"/>
    <w:tmpl w:val="CA6E9526"/>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B373BA6"/>
    <w:multiLevelType w:val="multilevel"/>
    <w:tmpl w:val="E402BCC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num w:numId="1" w16cid:durableId="851845104">
    <w:abstractNumId w:val="20"/>
  </w:num>
  <w:num w:numId="2" w16cid:durableId="1876039222">
    <w:abstractNumId w:val="3"/>
  </w:num>
  <w:num w:numId="3" w16cid:durableId="132986016">
    <w:abstractNumId w:val="12"/>
  </w:num>
  <w:num w:numId="4" w16cid:durableId="493106605">
    <w:abstractNumId w:val="34"/>
  </w:num>
  <w:num w:numId="5" w16cid:durableId="35399609">
    <w:abstractNumId w:val="15"/>
  </w:num>
  <w:num w:numId="6" w16cid:durableId="1109858812">
    <w:abstractNumId w:val="2"/>
  </w:num>
  <w:num w:numId="7" w16cid:durableId="293371671">
    <w:abstractNumId w:val="1"/>
  </w:num>
  <w:num w:numId="8" w16cid:durableId="1689595275">
    <w:abstractNumId w:val="29"/>
  </w:num>
  <w:num w:numId="9" w16cid:durableId="1581521292">
    <w:abstractNumId w:val="28"/>
  </w:num>
  <w:num w:numId="10" w16cid:durableId="456726264">
    <w:abstractNumId w:val="17"/>
  </w:num>
  <w:num w:numId="11" w16cid:durableId="1336956977">
    <w:abstractNumId w:val="22"/>
  </w:num>
  <w:num w:numId="12" w16cid:durableId="1353919706">
    <w:abstractNumId w:val="0"/>
  </w:num>
  <w:num w:numId="13" w16cid:durableId="695499248">
    <w:abstractNumId w:val="26"/>
  </w:num>
  <w:num w:numId="14" w16cid:durableId="122119790">
    <w:abstractNumId w:val="19"/>
  </w:num>
  <w:num w:numId="15" w16cid:durableId="363874225">
    <w:abstractNumId w:val="23"/>
  </w:num>
  <w:num w:numId="16" w16cid:durableId="1851599308">
    <w:abstractNumId w:val="5"/>
  </w:num>
  <w:num w:numId="17" w16cid:durableId="174223409">
    <w:abstractNumId w:val="11"/>
  </w:num>
  <w:num w:numId="18" w16cid:durableId="2045404190">
    <w:abstractNumId w:val="25"/>
  </w:num>
  <w:num w:numId="19" w16cid:durableId="271667988">
    <w:abstractNumId w:val="13"/>
  </w:num>
  <w:num w:numId="20" w16cid:durableId="369647097">
    <w:abstractNumId w:val="32"/>
  </w:num>
  <w:num w:numId="21" w16cid:durableId="994919567">
    <w:abstractNumId w:val="27"/>
  </w:num>
  <w:num w:numId="22" w16cid:durableId="130221198">
    <w:abstractNumId w:val="24"/>
  </w:num>
  <w:num w:numId="23" w16cid:durableId="812867954">
    <w:abstractNumId w:val="31"/>
  </w:num>
  <w:num w:numId="24" w16cid:durableId="139662741">
    <w:abstractNumId w:val="7"/>
  </w:num>
  <w:num w:numId="25" w16cid:durableId="924341311">
    <w:abstractNumId w:val="14"/>
  </w:num>
  <w:num w:numId="26" w16cid:durableId="964234056">
    <w:abstractNumId w:val="18"/>
  </w:num>
  <w:num w:numId="27" w16cid:durableId="2058047146">
    <w:abstractNumId w:val="33"/>
  </w:num>
  <w:num w:numId="28" w16cid:durableId="1660770648">
    <w:abstractNumId w:val="8"/>
  </w:num>
  <w:num w:numId="29" w16cid:durableId="230583420">
    <w:abstractNumId w:val="21"/>
  </w:num>
  <w:num w:numId="30" w16cid:durableId="1695426677">
    <w:abstractNumId w:val="4"/>
  </w:num>
  <w:num w:numId="31" w16cid:durableId="1623271469">
    <w:abstractNumId w:val="16"/>
  </w:num>
  <w:num w:numId="32" w16cid:durableId="880945281">
    <w:abstractNumId w:val="35"/>
  </w:num>
  <w:num w:numId="33" w16cid:durableId="1172527951">
    <w:abstractNumId w:val="6"/>
  </w:num>
  <w:num w:numId="34" w16cid:durableId="140737948">
    <w:abstractNumId w:val="10"/>
  </w:num>
  <w:num w:numId="35" w16cid:durableId="1409885512">
    <w:abstractNumId w:val="9"/>
  </w:num>
  <w:num w:numId="36" w16cid:durableId="1274290795">
    <w:abstractNumId w:val="30"/>
  </w:num>
  <w:num w:numId="37" w16cid:durableId="557975835">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3F28" w:allStyles="0" w:customStyles="0" w:latentStyles="0" w:stylesInUse="1"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readOnly" w:formatting="1" w:enforcement="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0649"/>
    <w:rsid w:val="00013CF0"/>
    <w:rsid w:val="00013DDB"/>
    <w:rsid w:val="0002226B"/>
    <w:rsid w:val="00022306"/>
    <w:rsid w:val="000238BF"/>
    <w:rsid w:val="000247C8"/>
    <w:rsid w:val="00025515"/>
    <w:rsid w:val="0003171C"/>
    <w:rsid w:val="0004486F"/>
    <w:rsid w:val="000501D5"/>
    <w:rsid w:val="0005285F"/>
    <w:rsid w:val="00054F71"/>
    <w:rsid w:val="00055177"/>
    <w:rsid w:val="00064811"/>
    <w:rsid w:val="00073EAF"/>
    <w:rsid w:val="000742C3"/>
    <w:rsid w:val="000969B4"/>
    <w:rsid w:val="000970CD"/>
    <w:rsid w:val="000A42B7"/>
    <w:rsid w:val="000A75FC"/>
    <w:rsid w:val="000B0649"/>
    <w:rsid w:val="000E6B3D"/>
    <w:rsid w:val="000F42D2"/>
    <w:rsid w:val="000F6295"/>
    <w:rsid w:val="001062F8"/>
    <w:rsid w:val="001066D1"/>
    <w:rsid w:val="00117F3E"/>
    <w:rsid w:val="00121F18"/>
    <w:rsid w:val="00123793"/>
    <w:rsid w:val="00131BA9"/>
    <w:rsid w:val="001325D0"/>
    <w:rsid w:val="00133B73"/>
    <w:rsid w:val="0013724C"/>
    <w:rsid w:val="00142AF8"/>
    <w:rsid w:val="001434E3"/>
    <w:rsid w:val="00154DB8"/>
    <w:rsid w:val="001732FD"/>
    <w:rsid w:val="00187AC8"/>
    <w:rsid w:val="0019110F"/>
    <w:rsid w:val="001A48D1"/>
    <w:rsid w:val="001A791F"/>
    <w:rsid w:val="001B5426"/>
    <w:rsid w:val="001D4F3E"/>
    <w:rsid w:val="001E78D9"/>
    <w:rsid w:val="001F0B6F"/>
    <w:rsid w:val="001F1427"/>
    <w:rsid w:val="001F4FCD"/>
    <w:rsid w:val="001F5DF1"/>
    <w:rsid w:val="002172CE"/>
    <w:rsid w:val="00225FE1"/>
    <w:rsid w:val="002269F0"/>
    <w:rsid w:val="00227B25"/>
    <w:rsid w:val="00231A6D"/>
    <w:rsid w:val="00254450"/>
    <w:rsid w:val="002712EE"/>
    <w:rsid w:val="00271E15"/>
    <w:rsid w:val="00275AAD"/>
    <w:rsid w:val="00276445"/>
    <w:rsid w:val="00285661"/>
    <w:rsid w:val="00294575"/>
    <w:rsid w:val="00297BB2"/>
    <w:rsid w:val="002A02E7"/>
    <w:rsid w:val="002B46B7"/>
    <w:rsid w:val="002C0E6A"/>
    <w:rsid w:val="002C1224"/>
    <w:rsid w:val="002C1E6F"/>
    <w:rsid w:val="002D127B"/>
    <w:rsid w:val="002D3D47"/>
    <w:rsid w:val="002D6BFA"/>
    <w:rsid w:val="002F633A"/>
    <w:rsid w:val="00305F89"/>
    <w:rsid w:val="003133E9"/>
    <w:rsid w:val="00322D8D"/>
    <w:rsid w:val="00323A34"/>
    <w:rsid w:val="00327F6A"/>
    <w:rsid w:val="00334C1A"/>
    <w:rsid w:val="00337429"/>
    <w:rsid w:val="00340BE2"/>
    <w:rsid w:val="003420ED"/>
    <w:rsid w:val="00350146"/>
    <w:rsid w:val="00361F91"/>
    <w:rsid w:val="00363744"/>
    <w:rsid w:val="00374EF3"/>
    <w:rsid w:val="00396C95"/>
    <w:rsid w:val="003A391A"/>
    <w:rsid w:val="003B339D"/>
    <w:rsid w:val="003C78EE"/>
    <w:rsid w:val="003F575A"/>
    <w:rsid w:val="00402A32"/>
    <w:rsid w:val="004146F3"/>
    <w:rsid w:val="00417B1D"/>
    <w:rsid w:val="00422963"/>
    <w:rsid w:val="00444E3A"/>
    <w:rsid w:val="0044679F"/>
    <w:rsid w:val="00446A89"/>
    <w:rsid w:val="00450B88"/>
    <w:rsid w:val="00463D75"/>
    <w:rsid w:val="00464A9B"/>
    <w:rsid w:val="0047469F"/>
    <w:rsid w:val="00481EA2"/>
    <w:rsid w:val="004821D4"/>
    <w:rsid w:val="00490835"/>
    <w:rsid w:val="004977E9"/>
    <w:rsid w:val="004B3623"/>
    <w:rsid w:val="004D4509"/>
    <w:rsid w:val="004D666A"/>
    <w:rsid w:val="004D7C1D"/>
    <w:rsid w:val="004E316E"/>
    <w:rsid w:val="004F291F"/>
    <w:rsid w:val="004F51AA"/>
    <w:rsid w:val="004F5348"/>
    <w:rsid w:val="0050685B"/>
    <w:rsid w:val="00525E0E"/>
    <w:rsid w:val="00531654"/>
    <w:rsid w:val="00533204"/>
    <w:rsid w:val="00533E88"/>
    <w:rsid w:val="0053555B"/>
    <w:rsid w:val="005442DD"/>
    <w:rsid w:val="00550C32"/>
    <w:rsid w:val="0055102C"/>
    <w:rsid w:val="00552515"/>
    <w:rsid w:val="0055427D"/>
    <w:rsid w:val="00562092"/>
    <w:rsid w:val="00563700"/>
    <w:rsid w:val="00576AFA"/>
    <w:rsid w:val="00582FF4"/>
    <w:rsid w:val="005A3F44"/>
    <w:rsid w:val="005A760F"/>
    <w:rsid w:val="005D0932"/>
    <w:rsid w:val="005D70DB"/>
    <w:rsid w:val="0060214A"/>
    <w:rsid w:val="00602B10"/>
    <w:rsid w:val="00614BC8"/>
    <w:rsid w:val="00615D51"/>
    <w:rsid w:val="00616F4A"/>
    <w:rsid w:val="00622BB9"/>
    <w:rsid w:val="00622FDA"/>
    <w:rsid w:val="00625022"/>
    <w:rsid w:val="00626B95"/>
    <w:rsid w:val="00637CEF"/>
    <w:rsid w:val="0064511B"/>
    <w:rsid w:val="00651004"/>
    <w:rsid w:val="00662036"/>
    <w:rsid w:val="00663609"/>
    <w:rsid w:val="006650E8"/>
    <w:rsid w:val="00682B0A"/>
    <w:rsid w:val="00691F7D"/>
    <w:rsid w:val="00693216"/>
    <w:rsid w:val="006B5E0C"/>
    <w:rsid w:val="006D111E"/>
    <w:rsid w:val="006E22CD"/>
    <w:rsid w:val="006E5287"/>
    <w:rsid w:val="00701652"/>
    <w:rsid w:val="00713984"/>
    <w:rsid w:val="007167C8"/>
    <w:rsid w:val="007258E1"/>
    <w:rsid w:val="00727700"/>
    <w:rsid w:val="007320E3"/>
    <w:rsid w:val="00743A23"/>
    <w:rsid w:val="0075372E"/>
    <w:rsid w:val="00754666"/>
    <w:rsid w:val="00756055"/>
    <w:rsid w:val="00756D18"/>
    <w:rsid w:val="00763186"/>
    <w:rsid w:val="00770A1E"/>
    <w:rsid w:val="00772A57"/>
    <w:rsid w:val="007753E6"/>
    <w:rsid w:val="00785000"/>
    <w:rsid w:val="00790D4D"/>
    <w:rsid w:val="007B7DCB"/>
    <w:rsid w:val="007D2277"/>
    <w:rsid w:val="007E1737"/>
    <w:rsid w:val="007E2459"/>
    <w:rsid w:val="007E33E8"/>
    <w:rsid w:val="007E68FA"/>
    <w:rsid w:val="007F2100"/>
    <w:rsid w:val="007F74F0"/>
    <w:rsid w:val="00802C3B"/>
    <w:rsid w:val="00802D7D"/>
    <w:rsid w:val="00814E9A"/>
    <w:rsid w:val="008255BE"/>
    <w:rsid w:val="0083498F"/>
    <w:rsid w:val="00835E44"/>
    <w:rsid w:val="00850970"/>
    <w:rsid w:val="00851729"/>
    <w:rsid w:val="0085485B"/>
    <w:rsid w:val="008658F6"/>
    <w:rsid w:val="008705AC"/>
    <w:rsid w:val="00890306"/>
    <w:rsid w:val="008908D3"/>
    <w:rsid w:val="008917A4"/>
    <w:rsid w:val="008A6BF6"/>
    <w:rsid w:val="008B0DB8"/>
    <w:rsid w:val="008B10AF"/>
    <w:rsid w:val="008B27DD"/>
    <w:rsid w:val="008B6C9F"/>
    <w:rsid w:val="008C0820"/>
    <w:rsid w:val="008D1B61"/>
    <w:rsid w:val="008D3E3E"/>
    <w:rsid w:val="008D43FF"/>
    <w:rsid w:val="008D75BD"/>
    <w:rsid w:val="008D7DCF"/>
    <w:rsid w:val="008E3227"/>
    <w:rsid w:val="008E430F"/>
    <w:rsid w:val="008F6518"/>
    <w:rsid w:val="00901454"/>
    <w:rsid w:val="00905C1B"/>
    <w:rsid w:val="009109AC"/>
    <w:rsid w:val="0091209F"/>
    <w:rsid w:val="00917F3B"/>
    <w:rsid w:val="00922E64"/>
    <w:rsid w:val="00924E3A"/>
    <w:rsid w:val="00933DD8"/>
    <w:rsid w:val="00943EA9"/>
    <w:rsid w:val="00945A41"/>
    <w:rsid w:val="00964C3F"/>
    <w:rsid w:val="009700B7"/>
    <w:rsid w:val="00971A58"/>
    <w:rsid w:val="00972E17"/>
    <w:rsid w:val="00993428"/>
    <w:rsid w:val="009B2A7E"/>
    <w:rsid w:val="009B3E6F"/>
    <w:rsid w:val="009B6A0B"/>
    <w:rsid w:val="009B7E5F"/>
    <w:rsid w:val="009C2461"/>
    <w:rsid w:val="009C4244"/>
    <w:rsid w:val="009C6332"/>
    <w:rsid w:val="009C73EC"/>
    <w:rsid w:val="009D7C28"/>
    <w:rsid w:val="009E59E4"/>
    <w:rsid w:val="009E7C03"/>
    <w:rsid w:val="009F5328"/>
    <w:rsid w:val="00A03D21"/>
    <w:rsid w:val="00A158A9"/>
    <w:rsid w:val="00A17FCA"/>
    <w:rsid w:val="00A3392D"/>
    <w:rsid w:val="00A45347"/>
    <w:rsid w:val="00A46CB2"/>
    <w:rsid w:val="00A54D25"/>
    <w:rsid w:val="00A61CC5"/>
    <w:rsid w:val="00A66EB3"/>
    <w:rsid w:val="00A70A24"/>
    <w:rsid w:val="00A718B4"/>
    <w:rsid w:val="00A8158C"/>
    <w:rsid w:val="00A9087F"/>
    <w:rsid w:val="00A922D6"/>
    <w:rsid w:val="00AA2F00"/>
    <w:rsid w:val="00AC4DCA"/>
    <w:rsid w:val="00AD1389"/>
    <w:rsid w:val="00AD5C97"/>
    <w:rsid w:val="00AD79D1"/>
    <w:rsid w:val="00AE168C"/>
    <w:rsid w:val="00AE7516"/>
    <w:rsid w:val="00B061CD"/>
    <w:rsid w:val="00B10B17"/>
    <w:rsid w:val="00B17822"/>
    <w:rsid w:val="00B17AD0"/>
    <w:rsid w:val="00B23A3E"/>
    <w:rsid w:val="00B41FAA"/>
    <w:rsid w:val="00B64D29"/>
    <w:rsid w:val="00B73BFD"/>
    <w:rsid w:val="00B86E6F"/>
    <w:rsid w:val="00B9500C"/>
    <w:rsid w:val="00BB2232"/>
    <w:rsid w:val="00BB64F5"/>
    <w:rsid w:val="00BC5573"/>
    <w:rsid w:val="00BE7FC6"/>
    <w:rsid w:val="00C02B5D"/>
    <w:rsid w:val="00C06D21"/>
    <w:rsid w:val="00C3274F"/>
    <w:rsid w:val="00C456A6"/>
    <w:rsid w:val="00C537AC"/>
    <w:rsid w:val="00C53873"/>
    <w:rsid w:val="00C76BC1"/>
    <w:rsid w:val="00C81F1F"/>
    <w:rsid w:val="00C86432"/>
    <w:rsid w:val="00CA7274"/>
    <w:rsid w:val="00CB2B24"/>
    <w:rsid w:val="00CC22E5"/>
    <w:rsid w:val="00CC27CA"/>
    <w:rsid w:val="00CC7855"/>
    <w:rsid w:val="00CD0C55"/>
    <w:rsid w:val="00CD4925"/>
    <w:rsid w:val="00CD50CF"/>
    <w:rsid w:val="00CD6479"/>
    <w:rsid w:val="00CD79F2"/>
    <w:rsid w:val="00CE0988"/>
    <w:rsid w:val="00CE0E95"/>
    <w:rsid w:val="00CE1D92"/>
    <w:rsid w:val="00CE2F20"/>
    <w:rsid w:val="00CF46B5"/>
    <w:rsid w:val="00CF49A3"/>
    <w:rsid w:val="00D033C8"/>
    <w:rsid w:val="00D121A0"/>
    <w:rsid w:val="00D2403F"/>
    <w:rsid w:val="00D30C14"/>
    <w:rsid w:val="00D34557"/>
    <w:rsid w:val="00D40DC8"/>
    <w:rsid w:val="00D55369"/>
    <w:rsid w:val="00D607EA"/>
    <w:rsid w:val="00D6132F"/>
    <w:rsid w:val="00D77C20"/>
    <w:rsid w:val="00D9212C"/>
    <w:rsid w:val="00DA6CAF"/>
    <w:rsid w:val="00DB4DE6"/>
    <w:rsid w:val="00DD53A2"/>
    <w:rsid w:val="00DE13EE"/>
    <w:rsid w:val="00E12C91"/>
    <w:rsid w:val="00E24253"/>
    <w:rsid w:val="00E31774"/>
    <w:rsid w:val="00E33409"/>
    <w:rsid w:val="00E56D60"/>
    <w:rsid w:val="00E604F4"/>
    <w:rsid w:val="00E64ADF"/>
    <w:rsid w:val="00E86DD8"/>
    <w:rsid w:val="00E96EB1"/>
    <w:rsid w:val="00EB344D"/>
    <w:rsid w:val="00EC6045"/>
    <w:rsid w:val="00ED26BD"/>
    <w:rsid w:val="00ED6A78"/>
    <w:rsid w:val="00F026E4"/>
    <w:rsid w:val="00F22693"/>
    <w:rsid w:val="00F22A68"/>
    <w:rsid w:val="00F257A0"/>
    <w:rsid w:val="00F3035F"/>
    <w:rsid w:val="00F35210"/>
    <w:rsid w:val="00F35700"/>
    <w:rsid w:val="00F37EAC"/>
    <w:rsid w:val="00F41696"/>
    <w:rsid w:val="00F425C0"/>
    <w:rsid w:val="00F438C3"/>
    <w:rsid w:val="00F558A3"/>
    <w:rsid w:val="00F9052E"/>
    <w:rsid w:val="00F97746"/>
    <w:rsid w:val="00FA05CF"/>
    <w:rsid w:val="00FA0828"/>
    <w:rsid w:val="00FA284C"/>
    <w:rsid w:val="00FB1382"/>
    <w:rsid w:val="00FB5A0B"/>
    <w:rsid w:val="00FC06BA"/>
    <w:rsid w:val="00FC20B2"/>
    <w:rsid w:val="00FC30ED"/>
    <w:rsid w:val="00FC7A00"/>
    <w:rsid w:val="00FE2DCB"/>
    <w:rsid w:val="00FF22C1"/>
    <w:rsid w:val="00FF25F6"/>
    <w:rsid w:val="00FF656C"/>
    <w:rsid w:val="00FF7EBC"/>
    <w:rsid w:val="03B55935"/>
    <w:rsid w:val="03CDA455"/>
    <w:rsid w:val="05941748"/>
    <w:rsid w:val="09767DF3"/>
    <w:rsid w:val="13DF6D05"/>
    <w:rsid w:val="1AF4288E"/>
    <w:rsid w:val="20F8AC4E"/>
    <w:rsid w:val="2B229A61"/>
    <w:rsid w:val="3732FDCE"/>
    <w:rsid w:val="3B9DD41C"/>
    <w:rsid w:val="3CD9599D"/>
    <w:rsid w:val="3E4CE356"/>
    <w:rsid w:val="4059D57E"/>
    <w:rsid w:val="4D1EBA2C"/>
    <w:rsid w:val="4DE5C0BD"/>
    <w:rsid w:val="4F40A440"/>
    <w:rsid w:val="672C1802"/>
    <w:rsid w:val="6B4B6E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592424B"/>
  <w15:docId w15:val="{1EB36E45-23EF-41CE-929C-B0E438FDA1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US" w:eastAsia="en-US" w:bidi="ar-SA"/>
      </w:rPr>
    </w:rPrDefault>
    <w:pPrDefault>
      <w:pPr>
        <w:spacing w:line="276" w:lineRule="auto"/>
      </w:pPr>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lsdException w:name="heading 5" w:locked="1" w:uiPriority="0"/>
    <w:lsdException w:name="heading 6" w:locked="1" w:uiPriority="0"/>
    <w:lsdException w:name="heading 7" w:locked="1" w:uiPriority="0"/>
    <w:lsdException w:name="heading 8" w:locked="1" w:uiPriority="0"/>
    <w:lsdException w:name="heading 9" w:locked="1"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lsdException w:name="Emphasis" w:locked="1" w:uiPriority="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05F89"/>
    <w:pPr>
      <w:spacing w:before="240"/>
    </w:pPr>
    <w:rPr>
      <w:rFonts w:ascii="Aptos" w:hAnsi="Aptos"/>
    </w:rPr>
  </w:style>
  <w:style w:type="paragraph" w:styleId="Heading1">
    <w:name w:val="heading 1"/>
    <w:basedOn w:val="paragraph"/>
    <w:next w:val="Normal"/>
    <w:link w:val="Heading1Char"/>
    <w:autoRedefine/>
    <w:uiPriority w:val="99"/>
    <w:qFormat/>
    <w:rsid w:val="00131BA9"/>
    <w:pPr>
      <w:spacing w:before="0" w:beforeAutospacing="0" w:after="0" w:afterAutospacing="0"/>
      <w:ind w:left="360"/>
      <w:jc w:val="center"/>
      <w:textAlignment w:val="baseline"/>
      <w:outlineLvl w:val="0"/>
    </w:pPr>
    <w:rPr>
      <w:rFonts w:asciiTheme="minorHAnsi" w:eastAsiaTheme="minorEastAsia" w:hAnsiTheme="minorHAnsi" w:cstheme="minorBidi"/>
      <w:b/>
      <w:bCs/>
      <w:sz w:val="40"/>
      <w:szCs w:val="40"/>
    </w:rPr>
  </w:style>
  <w:style w:type="paragraph" w:styleId="Heading2">
    <w:name w:val="heading 2"/>
    <w:basedOn w:val="Normal"/>
    <w:next w:val="Normal"/>
    <w:link w:val="Heading2Char"/>
    <w:autoRedefine/>
    <w:uiPriority w:val="99"/>
    <w:qFormat/>
    <w:rsid w:val="002A02E7"/>
    <w:pPr>
      <w:keepNext/>
      <w:spacing w:before="120" w:after="120"/>
      <w:outlineLvl w:val="1"/>
    </w:pPr>
    <w:rPr>
      <w:b/>
      <w:iCs/>
      <w:sz w:val="28"/>
      <w:szCs w:val="28"/>
    </w:rPr>
  </w:style>
  <w:style w:type="paragraph" w:styleId="Heading3">
    <w:name w:val="heading 3"/>
    <w:basedOn w:val="Normal"/>
    <w:next w:val="Normal"/>
    <w:link w:val="Heading3Char"/>
    <w:autoRedefine/>
    <w:uiPriority w:val="99"/>
    <w:qFormat/>
    <w:rsid w:val="002A02E7"/>
    <w:pPr>
      <w:keepNext/>
      <w:spacing w:before="120"/>
      <w:outlineLvl w:val="2"/>
    </w:pPr>
    <w:rPr>
      <w:rFonts w:cs="Arial"/>
      <w:b/>
      <w:bCs/>
      <w:szCs w:val="26"/>
    </w:rPr>
  </w:style>
  <w:style w:type="paragraph" w:styleId="Heading4">
    <w:name w:val="heading 4"/>
    <w:basedOn w:val="Normal"/>
    <w:next w:val="Normal"/>
    <w:link w:val="Heading4Char"/>
    <w:autoRedefine/>
    <w:uiPriority w:val="99"/>
    <w:rsid w:val="00727700"/>
    <w:pPr>
      <w:keepNext/>
      <w:spacing w:before="0"/>
      <w:ind w:left="240"/>
      <w:outlineLvl w:val="3"/>
    </w:pPr>
    <w:rPr>
      <w:rFonts w:cs="Arial"/>
      <w:b/>
      <w:bCs/>
    </w:rPr>
  </w:style>
  <w:style w:type="paragraph" w:styleId="Heading5">
    <w:name w:val="heading 5"/>
    <w:basedOn w:val="Normal"/>
    <w:next w:val="Normal"/>
    <w:link w:val="Heading5Char"/>
    <w:autoRedefine/>
    <w:uiPriority w:val="99"/>
    <w:rsid w:val="002A02E7"/>
    <w:pPr>
      <w:keepNext/>
      <w:spacing w:before="0"/>
      <w:ind w:left="360"/>
      <w:outlineLvl w:val="4"/>
    </w:pPr>
    <w:rPr>
      <w:rFonts w:cs="Arial"/>
      <w:bCs/>
      <w:i/>
      <w:szCs w:val="28"/>
    </w:rPr>
  </w:style>
  <w:style w:type="paragraph" w:styleId="Heading6">
    <w:name w:val="heading 6"/>
    <w:basedOn w:val="Normal"/>
    <w:next w:val="Normal"/>
    <w:link w:val="Heading6Char"/>
    <w:autoRedefine/>
    <w:uiPriority w:val="99"/>
    <w:rsid w:val="00727700"/>
    <w:pPr>
      <w:keepNext/>
      <w:spacing w:before="0"/>
      <w:ind w:left="480"/>
      <w:outlineLvl w:val="5"/>
    </w:pPr>
    <w:rPr>
      <w:rFonts w:asciiTheme="majorHAnsi" w:hAnsiTheme="majorHAnsi"/>
      <w:bCs/>
      <w:i/>
      <w:szCs w:val="28"/>
    </w:rPr>
  </w:style>
  <w:style w:type="paragraph" w:styleId="Heading7">
    <w:name w:val="heading 7"/>
    <w:basedOn w:val="Normal"/>
    <w:next w:val="Normal"/>
    <w:link w:val="Heading7Char"/>
    <w:autoRedefine/>
    <w:uiPriority w:val="99"/>
    <w:rsid w:val="002A02E7"/>
    <w:pPr>
      <w:keepNext/>
      <w:spacing w:before="0"/>
      <w:ind w:left="600"/>
      <w:outlineLvl w:val="6"/>
    </w:pPr>
    <w:rPr>
      <w:rFonts w:asciiTheme="majorHAnsi" w:hAnsiTheme="majorHAnsi" w:cs="Arial"/>
      <w:bCs/>
      <w:i/>
      <w:iCs/>
    </w:rPr>
  </w:style>
  <w:style w:type="paragraph" w:styleId="Heading8">
    <w:name w:val="heading 8"/>
    <w:basedOn w:val="Normal"/>
    <w:next w:val="Normal"/>
    <w:link w:val="Heading8Char"/>
    <w:autoRedefine/>
    <w:uiPriority w:val="99"/>
    <w:rsid w:val="002A02E7"/>
    <w:pPr>
      <w:keepNext/>
      <w:spacing w:before="0"/>
      <w:ind w:left="720"/>
      <w:outlineLvl w:val="7"/>
    </w:pPr>
    <w:rPr>
      <w:rFonts w:asciiTheme="majorHAnsi" w:hAnsiTheme="majorHAnsi" w:cs="Arial"/>
      <w:bCs/>
      <w:i/>
      <w:iCs/>
    </w:rPr>
  </w:style>
  <w:style w:type="paragraph" w:styleId="Heading9">
    <w:name w:val="heading 9"/>
    <w:basedOn w:val="Normal"/>
    <w:next w:val="Normal"/>
    <w:link w:val="Heading9Char"/>
    <w:autoRedefine/>
    <w:semiHidden/>
    <w:unhideWhenUsed/>
    <w:locked/>
    <w:rsid w:val="002A02E7"/>
    <w:pPr>
      <w:keepNext/>
      <w:keepLines/>
      <w:spacing w:before="0"/>
      <w:ind w:left="840"/>
      <w:outlineLvl w:val="8"/>
    </w:pPr>
    <w:rPr>
      <w:rFonts w:asciiTheme="majorHAnsi" w:eastAsiaTheme="majorEastAsia" w:hAnsiTheme="majorHAnsi" w:cstheme="majorBidi"/>
      <w:i/>
      <w:iCs/>
      <w:color w:val="272727" w:themeColor="text1" w:themeTint="D8"/>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131BA9"/>
    <w:rPr>
      <w:rFonts w:asciiTheme="minorHAnsi" w:eastAsiaTheme="minorEastAsia" w:hAnsiTheme="minorHAnsi" w:cstheme="minorBidi"/>
      <w:b/>
      <w:bCs/>
      <w:sz w:val="40"/>
      <w:szCs w:val="40"/>
    </w:rPr>
  </w:style>
  <w:style w:type="character" w:customStyle="1" w:styleId="Heading2Char">
    <w:name w:val="Heading 2 Char"/>
    <w:link w:val="Heading2"/>
    <w:uiPriority w:val="99"/>
    <w:rsid w:val="002A02E7"/>
    <w:rPr>
      <w:rFonts w:ascii="Aptos" w:hAnsi="Aptos"/>
      <w:b/>
      <w:iCs/>
      <w:sz w:val="28"/>
      <w:szCs w:val="28"/>
    </w:rPr>
  </w:style>
  <w:style w:type="character" w:customStyle="1" w:styleId="Heading3Char">
    <w:name w:val="Heading 3 Char"/>
    <w:link w:val="Heading3"/>
    <w:uiPriority w:val="99"/>
    <w:rsid w:val="002A02E7"/>
    <w:rPr>
      <w:rFonts w:ascii="Aptos" w:hAnsi="Aptos" w:cs="Arial"/>
      <w:b/>
      <w:bCs/>
      <w:szCs w:val="26"/>
    </w:rPr>
  </w:style>
  <w:style w:type="character" w:customStyle="1" w:styleId="Heading4Char">
    <w:name w:val="Heading 4 Char"/>
    <w:link w:val="Heading4"/>
    <w:uiPriority w:val="99"/>
    <w:rsid w:val="00727700"/>
    <w:rPr>
      <w:rFonts w:ascii="Aptos" w:hAnsi="Aptos" w:cs="Arial"/>
      <w:b/>
      <w:bCs/>
    </w:rPr>
  </w:style>
  <w:style w:type="character" w:customStyle="1" w:styleId="Heading5Char">
    <w:name w:val="Heading 5 Char"/>
    <w:link w:val="Heading5"/>
    <w:uiPriority w:val="99"/>
    <w:rsid w:val="002A02E7"/>
    <w:rPr>
      <w:rFonts w:ascii="Aptos" w:hAnsi="Aptos" w:cs="Arial"/>
      <w:bCs/>
      <w:i/>
      <w:szCs w:val="28"/>
    </w:rPr>
  </w:style>
  <w:style w:type="character" w:customStyle="1" w:styleId="Heading6Char">
    <w:name w:val="Heading 6 Char"/>
    <w:link w:val="Heading6"/>
    <w:uiPriority w:val="99"/>
    <w:rsid w:val="00727700"/>
    <w:rPr>
      <w:rFonts w:asciiTheme="majorHAnsi" w:hAnsiTheme="majorHAnsi"/>
      <w:bCs/>
      <w:i/>
      <w:szCs w:val="28"/>
    </w:rPr>
  </w:style>
  <w:style w:type="character" w:customStyle="1" w:styleId="Heading7Char">
    <w:name w:val="Heading 7 Char"/>
    <w:link w:val="Heading7"/>
    <w:uiPriority w:val="99"/>
    <w:rsid w:val="002A02E7"/>
    <w:rPr>
      <w:rFonts w:asciiTheme="majorHAnsi" w:hAnsiTheme="majorHAnsi" w:cs="Arial"/>
      <w:bCs/>
      <w:i/>
      <w:iCs/>
    </w:rPr>
  </w:style>
  <w:style w:type="character" w:customStyle="1" w:styleId="Heading8Char">
    <w:name w:val="Heading 8 Char"/>
    <w:link w:val="Heading8"/>
    <w:uiPriority w:val="99"/>
    <w:rsid w:val="002A02E7"/>
    <w:rPr>
      <w:rFonts w:asciiTheme="majorHAnsi" w:hAnsiTheme="majorHAnsi" w:cs="Arial"/>
      <w:bCs/>
      <w:i/>
      <w:iCs/>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D34557"/>
    <w:rPr>
      <w:rFonts w:ascii="Aptos" w:hAnsi="Aptos" w:cs="Times New Roman"/>
      <w:b/>
      <w:color w:val="43718B" w:themeColor="accent2"/>
      <w:sz w:val="24"/>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uiPriority w:val="99"/>
    <w:rsid w:val="00D34557"/>
    <w:rPr>
      <w:rFonts w:ascii="Aptos" w:hAnsi="Aptos" w:cs="Times New Roman"/>
      <w:b/>
      <w:color w:val="43718B" w:themeColor="accent2"/>
      <w:sz w:val="24"/>
      <w:u w:val="single"/>
    </w:rPr>
  </w:style>
  <w:style w:type="character" w:customStyle="1" w:styleId="HeaderAddress-Bold">
    <w:name w:val="Header Address - Bold"/>
    <w:basedOn w:val="DefaultParagraphFont"/>
    <w:rsid w:val="00851729"/>
    <w:rPr>
      <w:rFonts w:ascii="Aptos" w:hAnsi="Aptos"/>
      <w:b/>
      <w:bCs/>
      <w:sz w:val="24"/>
    </w:rPr>
  </w:style>
  <w:style w:type="character" w:customStyle="1" w:styleId="RedEditorNotes">
    <w:name w:val="Red Editor Notes"/>
    <w:basedOn w:val="DefaultParagraphFont"/>
    <w:rsid w:val="005D0932"/>
    <w:rPr>
      <w:rFonts w:ascii="Aptos" w:hAnsi="Aptos"/>
      <w:color w:val="A20000"/>
      <w:sz w:val="24"/>
    </w:rPr>
  </w:style>
  <w:style w:type="paragraph" w:customStyle="1" w:styleId="HeaderAddress-Normal">
    <w:name w:val="Header Address - Normal"/>
    <w:basedOn w:val="Normal"/>
    <w:link w:val="HeaderAddress-NormalChar"/>
    <w:autoRedefine/>
    <w:rsid w:val="008E3227"/>
    <w:pPr>
      <w:spacing w:after="360" w:line="240" w:lineRule="auto"/>
      <w:ind w:left="990" w:hanging="990"/>
    </w:pPr>
    <w:rPr>
      <w:szCs w:val="20"/>
    </w:rPr>
  </w:style>
  <w:style w:type="paragraph" w:customStyle="1" w:styleId="ReturnAddress">
    <w:name w:val="Return Address"/>
    <w:basedOn w:val="Normal"/>
    <w:autoRedefine/>
    <w:uiPriority w:val="99"/>
    <w:rsid w:val="000970CD"/>
    <w:pPr>
      <w:keepLines/>
      <w:ind w:right="4320"/>
    </w:pPr>
    <w:rPr>
      <w:sz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style>
  <w:style w:type="character" w:customStyle="1" w:styleId="BodyTextIndentChar">
    <w:name w:val="Body Text Indent Char"/>
    <w:link w:val="BodyTextIndent"/>
    <w:uiPriority w:val="99"/>
    <w:locked/>
    <w:rsid w:val="002712EE"/>
    <w:rPr>
      <w:sz w:val="24"/>
    </w:rPr>
  </w:style>
  <w:style w:type="paragraph" w:styleId="Title">
    <w:name w:val="Title"/>
    <w:basedOn w:val="Normal"/>
    <w:link w:val="TitleChar"/>
    <w:autoRedefine/>
    <w:locked/>
    <w:rsid w:val="00682B0A"/>
    <w:pPr>
      <w:spacing w:after="480" w:line="240" w:lineRule="auto"/>
      <w:jc w:val="center"/>
    </w:pPr>
    <w:rPr>
      <w:b/>
      <w:caps/>
      <w:color w:val="2F3D4C" w:themeColor="text2"/>
      <w:sz w:val="36"/>
      <w:szCs w:val="36"/>
    </w:rPr>
  </w:style>
  <w:style w:type="character" w:customStyle="1" w:styleId="TitleChar">
    <w:name w:val="Title Char"/>
    <w:basedOn w:val="DefaultParagraphFont"/>
    <w:link w:val="Title"/>
    <w:rsid w:val="00682B0A"/>
    <w:rPr>
      <w:rFonts w:ascii="Aptos" w:hAnsi="Aptos"/>
      <w:b/>
      <w:caps/>
      <w:color w:val="2F3D4C" w:themeColor="text2"/>
      <w:sz w:val="36"/>
      <w:szCs w:val="36"/>
    </w:rPr>
  </w:style>
  <w:style w:type="character" w:styleId="Strong">
    <w:name w:val="Strong"/>
    <w:basedOn w:val="DefaultParagraphFont"/>
    <w:locked/>
    <w:rsid w:val="00682B0A"/>
    <w:rPr>
      <w:rFonts w:ascii="Aptos" w:hAnsi="Aptos"/>
      <w:b/>
      <w:bCs/>
      <w:sz w:val="24"/>
    </w:rPr>
  </w:style>
  <w:style w:type="paragraph" w:styleId="Subtitle">
    <w:name w:val="Subtitle"/>
    <w:basedOn w:val="Normal"/>
    <w:next w:val="Normal"/>
    <w:link w:val="SubtitleChar"/>
    <w:autoRedefine/>
    <w:locked/>
    <w:rsid w:val="00682B0A"/>
    <w:pPr>
      <w:numPr>
        <w:ilvl w:val="1"/>
      </w:numPr>
      <w:spacing w:after="160"/>
    </w:pPr>
    <w:rPr>
      <w:rFonts w:eastAsiaTheme="minorEastAsia" w:cstheme="minorBidi"/>
      <w:color w:val="5A5A5A" w:themeColor="text1" w:themeTint="A5"/>
      <w:spacing w:val="15"/>
      <w:sz w:val="22"/>
      <w:szCs w:val="22"/>
    </w:rPr>
  </w:style>
  <w:style w:type="character" w:customStyle="1" w:styleId="SubtitleChar">
    <w:name w:val="Subtitle Char"/>
    <w:basedOn w:val="DefaultParagraphFont"/>
    <w:link w:val="Subtitle"/>
    <w:rsid w:val="00682B0A"/>
    <w:rPr>
      <w:rFonts w:ascii="Aptos" w:eastAsiaTheme="minorEastAsia" w:hAnsi="Aptos" w:cstheme="minorBidi"/>
      <w:color w:val="5A5A5A" w:themeColor="text1" w:themeTint="A5"/>
      <w:spacing w:val="15"/>
      <w:sz w:val="22"/>
      <w:szCs w:val="22"/>
    </w:rPr>
  </w:style>
  <w:style w:type="paragraph" w:styleId="NoSpacing">
    <w:name w:val="No Spacing"/>
    <w:uiPriority w:val="1"/>
    <w:rsid w:val="00682B0A"/>
    <w:pPr>
      <w:spacing w:line="240" w:lineRule="auto"/>
    </w:pPr>
    <w:rPr>
      <w:rFonts w:ascii="Aptos" w:hAnsi="Aptos"/>
    </w:rPr>
  </w:style>
  <w:style w:type="character" w:styleId="SubtleEmphasis">
    <w:name w:val="Subtle Emphasis"/>
    <w:basedOn w:val="DefaultParagraphFont"/>
    <w:uiPriority w:val="19"/>
    <w:rsid w:val="00682B0A"/>
    <w:rPr>
      <w:rFonts w:ascii="Aptos" w:hAnsi="Aptos"/>
      <w:i/>
      <w:iCs/>
      <w:color w:val="404040" w:themeColor="text1" w:themeTint="BF"/>
      <w:sz w:val="24"/>
    </w:rPr>
  </w:style>
  <w:style w:type="character" w:styleId="IntenseEmphasis">
    <w:name w:val="Intense Emphasis"/>
    <w:basedOn w:val="DefaultParagraphFont"/>
    <w:uiPriority w:val="21"/>
    <w:rsid w:val="00682B0A"/>
    <w:rPr>
      <w:rFonts w:ascii="Aptos" w:hAnsi="Aptos"/>
      <w:i/>
      <w:iCs/>
      <w:color w:val="325467" w:themeColor="accent2" w:themeShade="BF"/>
      <w:sz w:val="24"/>
    </w:rPr>
  </w:style>
  <w:style w:type="character" w:styleId="PlaceholderText">
    <w:name w:val="Placeholder Text"/>
    <w:basedOn w:val="DefaultParagraphFont"/>
    <w:uiPriority w:val="99"/>
    <w:semiHidden/>
    <w:rsid w:val="00D34557"/>
    <w:rPr>
      <w:rFonts w:ascii="Aptos" w:hAnsi="Aptos"/>
      <w:color w:val="auto"/>
      <w:sz w:val="24"/>
    </w:rPr>
  </w:style>
  <w:style w:type="paragraph" w:customStyle="1" w:styleId="HeaderText-Addition">
    <w:name w:val="Header Text - Addition"/>
    <w:basedOn w:val="HeaderAddress-Normal"/>
    <w:next w:val="HeaderAddress-Normal"/>
    <w:autoRedefine/>
    <w:rsid w:val="00901454"/>
    <w:pPr>
      <w:ind w:left="1440" w:hanging="1440"/>
    </w:pPr>
  </w:style>
  <w:style w:type="paragraph" w:customStyle="1" w:styleId="HeaderTextAdditionalLine">
    <w:name w:val="Header Text Additional Line"/>
    <w:basedOn w:val="HeaderAddress-Normal"/>
    <w:autoRedefine/>
    <w:rsid w:val="00743A23"/>
    <w:pPr>
      <w:ind w:left="1440" w:hanging="1440"/>
    </w:pPr>
  </w:style>
  <w:style w:type="paragraph" w:customStyle="1" w:styleId="HeaderTextRE">
    <w:name w:val="Header Text: RE"/>
    <w:basedOn w:val="HeaderTextAdditionalLine"/>
    <w:next w:val="HeaderTextAdditionalLine"/>
    <w:autoRedefine/>
    <w:rsid w:val="00964C3F"/>
  </w:style>
  <w:style w:type="paragraph" w:styleId="BlockText">
    <w:name w:val="Block Text"/>
    <w:basedOn w:val="Normal"/>
    <w:autoRedefine/>
    <w:uiPriority w:val="99"/>
    <w:semiHidden/>
    <w:unhideWhenUsed/>
    <w:rsid w:val="00D34557"/>
    <w:pPr>
      <w:pBdr>
        <w:top w:val="single" w:sz="2" w:space="10" w:color="F1BA55" w:themeColor="accent1"/>
        <w:left w:val="single" w:sz="2" w:space="10" w:color="F1BA55" w:themeColor="accent1"/>
        <w:bottom w:val="single" w:sz="2" w:space="10" w:color="F1BA55" w:themeColor="accent1"/>
        <w:right w:val="single" w:sz="2" w:space="10" w:color="F1BA55" w:themeColor="accent1"/>
      </w:pBdr>
      <w:ind w:left="1152" w:right="1152"/>
    </w:pPr>
    <w:rPr>
      <w:rFonts w:asciiTheme="minorHAnsi" w:eastAsiaTheme="minorEastAsia" w:hAnsiTheme="minorHAnsi" w:cstheme="minorBidi"/>
      <w:i/>
      <w:iCs/>
      <w:color w:val="F1BA55" w:themeColor="accent1"/>
    </w:rPr>
  </w:style>
  <w:style w:type="character" w:styleId="BookTitle">
    <w:name w:val="Book Title"/>
    <w:basedOn w:val="DefaultParagraphFont"/>
    <w:uiPriority w:val="33"/>
    <w:rsid w:val="00D34557"/>
    <w:rPr>
      <w:rFonts w:ascii="Aptos" w:hAnsi="Aptos"/>
      <w:b/>
      <w:bCs/>
      <w:i/>
      <w:iCs/>
      <w:spacing w:val="5"/>
      <w:sz w:val="24"/>
    </w:rPr>
  </w:style>
  <w:style w:type="paragraph" w:styleId="Header">
    <w:name w:val="header"/>
    <w:basedOn w:val="Normal"/>
    <w:link w:val="HeaderChar"/>
    <w:locked/>
    <w:rsid w:val="00BB2232"/>
    <w:pPr>
      <w:tabs>
        <w:tab w:val="center" w:pos="4680"/>
        <w:tab w:val="right" w:pos="9360"/>
      </w:tabs>
      <w:spacing w:before="0" w:line="240" w:lineRule="auto"/>
    </w:pPr>
  </w:style>
  <w:style w:type="character" w:styleId="EndnoteReference">
    <w:name w:val="endnote reference"/>
    <w:basedOn w:val="DefaultParagraphFont"/>
    <w:uiPriority w:val="99"/>
    <w:semiHidden/>
    <w:unhideWhenUsed/>
    <w:rsid w:val="00D34557"/>
    <w:rPr>
      <w:rFonts w:ascii="Aptos" w:hAnsi="Aptos"/>
      <w:sz w:val="24"/>
      <w:vertAlign w:val="superscript"/>
    </w:rPr>
  </w:style>
  <w:style w:type="character" w:styleId="Mention">
    <w:name w:val="Mention"/>
    <w:basedOn w:val="DefaultParagraphFont"/>
    <w:uiPriority w:val="99"/>
    <w:semiHidden/>
    <w:unhideWhenUsed/>
    <w:rsid w:val="00D34557"/>
    <w:rPr>
      <w:rFonts w:ascii="Aptos" w:hAnsi="Aptos"/>
      <w:color w:val="2B579A"/>
      <w:sz w:val="24"/>
      <w:shd w:val="clear" w:color="auto" w:fill="E1DFDD"/>
    </w:rPr>
  </w:style>
  <w:style w:type="paragraph" w:styleId="NormalWeb">
    <w:name w:val="Normal (Web)"/>
    <w:basedOn w:val="Normal"/>
    <w:autoRedefine/>
    <w:uiPriority w:val="99"/>
    <w:semiHidden/>
    <w:unhideWhenUsed/>
    <w:rsid w:val="00D34557"/>
  </w:style>
  <w:style w:type="character" w:styleId="PageNumber">
    <w:name w:val="page number"/>
    <w:basedOn w:val="DefaultParagraphFont"/>
    <w:uiPriority w:val="99"/>
    <w:semiHidden/>
    <w:unhideWhenUsed/>
    <w:rsid w:val="00D34557"/>
    <w:rPr>
      <w:rFonts w:ascii="Aptos" w:hAnsi="Aptos"/>
      <w:sz w:val="24"/>
    </w:rPr>
  </w:style>
  <w:style w:type="paragraph" w:styleId="Quote">
    <w:name w:val="Quote"/>
    <w:basedOn w:val="Normal"/>
    <w:next w:val="Normal"/>
    <w:link w:val="QuoteChar"/>
    <w:uiPriority w:val="29"/>
    <w:rsid w:val="00D34557"/>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D34557"/>
    <w:rPr>
      <w:rFonts w:ascii="Aptos" w:hAnsi="Aptos"/>
      <w:i/>
      <w:iCs/>
      <w:color w:val="404040" w:themeColor="text1" w:themeTint="BF"/>
    </w:rPr>
  </w:style>
  <w:style w:type="character" w:styleId="SmartHyperlink">
    <w:name w:val="Smart Hyperlink"/>
    <w:basedOn w:val="DefaultParagraphFont"/>
    <w:uiPriority w:val="99"/>
    <w:semiHidden/>
    <w:unhideWhenUsed/>
    <w:rsid w:val="00D34557"/>
    <w:rPr>
      <w:rFonts w:ascii="Aptos" w:hAnsi="Aptos"/>
      <w:sz w:val="24"/>
      <w:u w:val="dotted"/>
    </w:rPr>
  </w:style>
  <w:style w:type="character" w:styleId="SmartLink">
    <w:name w:val="Smart Link"/>
    <w:basedOn w:val="DefaultParagraphFont"/>
    <w:uiPriority w:val="99"/>
    <w:semiHidden/>
    <w:unhideWhenUsed/>
    <w:rsid w:val="00D34557"/>
    <w:rPr>
      <w:rFonts w:ascii="Aptos" w:hAnsi="Aptos"/>
      <w:color w:val="0000FF"/>
      <w:sz w:val="24"/>
      <w:u w:val="single"/>
      <w:shd w:val="clear" w:color="auto" w:fill="F3F2F1"/>
    </w:rPr>
  </w:style>
  <w:style w:type="character" w:styleId="SubtleReference">
    <w:name w:val="Subtle Reference"/>
    <w:basedOn w:val="DefaultParagraphFont"/>
    <w:uiPriority w:val="31"/>
    <w:rsid w:val="00D34557"/>
    <w:rPr>
      <w:rFonts w:ascii="Aptos" w:hAnsi="Aptos"/>
      <w:smallCaps/>
      <w:color w:val="5A5A5A" w:themeColor="text1" w:themeTint="A5"/>
      <w:sz w:val="24"/>
    </w:rPr>
  </w:style>
  <w:style w:type="paragraph" w:styleId="TOCHeading">
    <w:name w:val="TOC Heading"/>
    <w:basedOn w:val="Heading1"/>
    <w:next w:val="Normal"/>
    <w:autoRedefine/>
    <w:uiPriority w:val="39"/>
    <w:semiHidden/>
    <w:unhideWhenUsed/>
    <w:qFormat/>
    <w:rsid w:val="00D34557"/>
    <w:pPr>
      <w:keepLines/>
      <w:spacing w:after="120"/>
      <w:outlineLvl w:val="9"/>
    </w:pPr>
    <w:rPr>
      <w:rFonts w:asciiTheme="majorHAnsi" w:eastAsiaTheme="majorEastAsia" w:hAnsiTheme="majorHAnsi" w:cstheme="majorBidi"/>
      <w:b w:val="0"/>
      <w:bCs w:val="0"/>
      <w:i/>
    </w:rPr>
  </w:style>
  <w:style w:type="character" w:styleId="UnresolvedMention">
    <w:name w:val="Unresolved Mention"/>
    <w:basedOn w:val="DefaultParagraphFont"/>
    <w:uiPriority w:val="99"/>
    <w:semiHidden/>
    <w:unhideWhenUsed/>
    <w:rsid w:val="00D34557"/>
    <w:rPr>
      <w:rFonts w:ascii="Aptos" w:hAnsi="Aptos"/>
      <w:color w:val="auto"/>
      <w:sz w:val="24"/>
      <w:shd w:val="clear" w:color="auto" w:fill="E1DFDD"/>
    </w:rPr>
  </w:style>
  <w:style w:type="character" w:styleId="IntenseReference">
    <w:name w:val="Intense Reference"/>
    <w:basedOn w:val="DefaultParagraphFont"/>
    <w:uiPriority w:val="32"/>
    <w:rsid w:val="00D34557"/>
    <w:rPr>
      <w:rFonts w:ascii="Aptos" w:hAnsi="Aptos"/>
      <w:b/>
      <w:bCs/>
      <w:smallCaps/>
      <w:color w:val="F1BA55" w:themeColor="accent1"/>
      <w:spacing w:val="5"/>
      <w:sz w:val="24"/>
    </w:rPr>
  </w:style>
  <w:style w:type="paragraph" w:styleId="DocumentMap">
    <w:name w:val="Document Map"/>
    <w:basedOn w:val="Normal"/>
    <w:link w:val="DocumentMapChar"/>
    <w:autoRedefine/>
    <w:uiPriority w:val="99"/>
    <w:semiHidden/>
    <w:unhideWhenUsed/>
    <w:rsid w:val="00D34557"/>
    <w:pPr>
      <w:spacing w:line="240" w:lineRule="auto"/>
    </w:pPr>
    <w:rPr>
      <w:rFonts w:cs="Segoe UI"/>
      <w:szCs w:val="16"/>
    </w:rPr>
  </w:style>
  <w:style w:type="character" w:customStyle="1" w:styleId="DocumentMapChar">
    <w:name w:val="Document Map Char"/>
    <w:basedOn w:val="DefaultParagraphFont"/>
    <w:link w:val="DocumentMap"/>
    <w:uiPriority w:val="99"/>
    <w:semiHidden/>
    <w:rsid w:val="00D34557"/>
    <w:rPr>
      <w:rFonts w:ascii="Aptos" w:hAnsi="Aptos" w:cs="Segoe UI"/>
      <w:szCs w:val="16"/>
    </w:rPr>
  </w:style>
  <w:style w:type="character" w:styleId="FootnoteReference">
    <w:name w:val="footnote reference"/>
    <w:basedOn w:val="DefaultParagraphFont"/>
    <w:uiPriority w:val="99"/>
    <w:semiHidden/>
    <w:unhideWhenUsed/>
    <w:rsid w:val="00D34557"/>
    <w:rPr>
      <w:rFonts w:ascii="Aptos" w:hAnsi="Aptos"/>
      <w:sz w:val="24"/>
      <w:vertAlign w:val="superscript"/>
    </w:rPr>
  </w:style>
  <w:style w:type="character" w:customStyle="1" w:styleId="HeaderChar">
    <w:name w:val="Header Char"/>
    <w:basedOn w:val="DefaultParagraphFont"/>
    <w:link w:val="Header"/>
    <w:rsid w:val="00BB2232"/>
    <w:rPr>
      <w:rFonts w:ascii="Aptos" w:hAnsi="Aptos"/>
    </w:rPr>
  </w:style>
  <w:style w:type="paragraph" w:customStyle="1" w:styleId="Header-SectionBreak">
    <w:name w:val="Header - Section Break"/>
    <w:basedOn w:val="Normal"/>
    <w:next w:val="Memo-Title"/>
    <w:autoRedefine/>
    <w:rsid w:val="00AD1389"/>
    <w:pPr>
      <w:spacing w:before="0" w:line="240" w:lineRule="auto"/>
    </w:pPr>
    <w:rPr>
      <w:szCs w:val="20"/>
    </w:rPr>
  </w:style>
  <w:style w:type="paragraph" w:styleId="Footer">
    <w:name w:val="footer"/>
    <w:basedOn w:val="Normal"/>
    <w:link w:val="FooterChar"/>
    <w:uiPriority w:val="99"/>
    <w:locked/>
    <w:rsid w:val="00FA0828"/>
    <w:pPr>
      <w:tabs>
        <w:tab w:val="center" w:pos="4680"/>
        <w:tab w:val="right" w:pos="9360"/>
      </w:tabs>
      <w:spacing w:line="240" w:lineRule="auto"/>
    </w:pPr>
  </w:style>
  <w:style w:type="character" w:customStyle="1" w:styleId="FooterChar">
    <w:name w:val="Footer Char"/>
    <w:basedOn w:val="DefaultParagraphFont"/>
    <w:link w:val="Footer"/>
    <w:uiPriority w:val="99"/>
    <w:rsid w:val="00FA0828"/>
    <w:rPr>
      <w:rFonts w:ascii="Aptos" w:hAnsi="Aptos"/>
    </w:rPr>
  </w:style>
  <w:style w:type="paragraph" w:customStyle="1" w:styleId="Memo-Title">
    <w:name w:val="Memo - Title"/>
    <w:basedOn w:val="Normal"/>
    <w:autoRedefine/>
    <w:qFormat/>
    <w:rsid w:val="00972E17"/>
    <w:pPr>
      <w:spacing w:before="0" w:after="480" w:line="240" w:lineRule="auto"/>
      <w:jc w:val="center"/>
    </w:pPr>
    <w:rPr>
      <w:b/>
      <w:bCs/>
      <w:color w:val="2F3D4C" w:themeColor="text2"/>
      <w:sz w:val="36"/>
      <w:szCs w:val="20"/>
    </w:rPr>
  </w:style>
  <w:style w:type="paragraph" w:styleId="ListParagraph">
    <w:name w:val="List Paragraph"/>
    <w:basedOn w:val="Normal"/>
    <w:autoRedefine/>
    <w:uiPriority w:val="34"/>
    <w:qFormat/>
    <w:rsid w:val="004D7C1D"/>
    <w:pPr>
      <w:numPr>
        <w:numId w:val="5"/>
      </w:numPr>
      <w:spacing w:line="240" w:lineRule="auto"/>
      <w:contextualSpacing/>
    </w:pPr>
  </w:style>
  <w:style w:type="paragraph" w:customStyle="1" w:styleId="Footer-PageBreak">
    <w:name w:val="Footer - Page Break"/>
    <w:basedOn w:val="Normal"/>
    <w:next w:val="Normal"/>
    <w:autoRedefine/>
    <w:rsid w:val="006B5E0C"/>
    <w:pPr>
      <w:spacing w:before="0"/>
    </w:pPr>
    <w:rPr>
      <w:szCs w:val="20"/>
    </w:rPr>
  </w:style>
  <w:style w:type="character" w:customStyle="1" w:styleId="StyleHeaderAddress-Subject">
    <w:name w:val="Style Header Address - Subject"/>
    <w:basedOn w:val="Heading1Char"/>
    <w:uiPriority w:val="1"/>
    <w:rsid w:val="00C02B5D"/>
    <w:rPr>
      <w:rFonts w:ascii="Aptos" w:eastAsiaTheme="minorEastAsia" w:hAnsi="Aptos" w:cs="Arial"/>
      <w:b w:val="0"/>
      <w:bCs/>
      <w:i w:val="0"/>
      <w:iCs/>
      <w:kern w:val="32"/>
      <w:sz w:val="24"/>
      <w:szCs w:val="32"/>
    </w:rPr>
  </w:style>
  <w:style w:type="paragraph" w:customStyle="1" w:styleId="StyleHeaderAddress-H1Subject">
    <w:name w:val="Style Header Address - H1 Subject"/>
    <w:basedOn w:val="HeaderAddress-Normal"/>
    <w:next w:val="Normal"/>
    <w:link w:val="StyleHeaderAddress-H1SubjectChar"/>
    <w:autoRedefine/>
    <w:rsid w:val="00C02B5D"/>
    <w:rPr>
      <w:iCs/>
    </w:rPr>
  </w:style>
  <w:style w:type="character" w:customStyle="1" w:styleId="HeaderAddress-NormalChar">
    <w:name w:val="Header Address - Normal Char"/>
    <w:basedOn w:val="DefaultParagraphFont"/>
    <w:link w:val="HeaderAddress-Normal"/>
    <w:rsid w:val="00C02B5D"/>
    <w:rPr>
      <w:rFonts w:ascii="Aptos" w:hAnsi="Aptos"/>
      <w:szCs w:val="20"/>
    </w:rPr>
  </w:style>
  <w:style w:type="character" w:customStyle="1" w:styleId="StyleHeaderAddress-H1SubjectChar">
    <w:name w:val="Style Header Address - H1 Subject Char"/>
    <w:basedOn w:val="HeaderAddress-NormalChar"/>
    <w:link w:val="StyleHeaderAddress-H1Subject"/>
    <w:rsid w:val="00C02B5D"/>
    <w:rPr>
      <w:rFonts w:ascii="Aptos" w:hAnsi="Aptos"/>
      <w:iCs/>
      <w:szCs w:val="20"/>
    </w:rPr>
  </w:style>
  <w:style w:type="character" w:customStyle="1" w:styleId="Heading9Char">
    <w:name w:val="Heading 9 Char"/>
    <w:basedOn w:val="DefaultParagraphFont"/>
    <w:link w:val="Heading9"/>
    <w:semiHidden/>
    <w:rsid w:val="002A02E7"/>
    <w:rPr>
      <w:rFonts w:asciiTheme="majorHAnsi" w:eastAsiaTheme="majorEastAsia" w:hAnsiTheme="majorHAnsi" w:cstheme="majorBidi"/>
      <w:i/>
      <w:iCs/>
      <w:color w:val="272727" w:themeColor="text1" w:themeTint="D8"/>
      <w:szCs w:val="21"/>
    </w:rPr>
  </w:style>
  <w:style w:type="paragraph" w:customStyle="1" w:styleId="paragraph">
    <w:name w:val="paragraph"/>
    <w:basedOn w:val="Normal"/>
    <w:rsid w:val="00E96EB1"/>
    <w:pPr>
      <w:spacing w:before="100" w:beforeAutospacing="1" w:after="100" w:afterAutospacing="1" w:line="240" w:lineRule="auto"/>
    </w:pPr>
    <w:rPr>
      <w:rFonts w:ascii="Times New Roman" w:hAnsi="Times New Roman"/>
    </w:rPr>
  </w:style>
  <w:style w:type="character" w:customStyle="1" w:styleId="normaltextrun">
    <w:name w:val="normaltextrun"/>
    <w:basedOn w:val="DefaultParagraphFont"/>
    <w:rsid w:val="00E96EB1"/>
  </w:style>
  <w:style w:type="character" w:customStyle="1" w:styleId="eop">
    <w:name w:val="eop"/>
    <w:basedOn w:val="DefaultParagraphFont"/>
    <w:rsid w:val="00E96E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5422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afek12@ed.sc.gov"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mailto:Contact&#8239;safek12@ed.sc.gov" TargetMode="Externa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s://ed.sc.gov/newsroom/school-district-memoranda-archive/safe-k-12-program-update-and-planning-for-2026-27/safe-k-12-program-update-and-planning-for-2026-27-memo/" TargetMode="Externa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d.sc.gov/newsroom/safe-k-12-charter/"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maechtle\Downloads\Agency%20Memo%20Template.dotm" TargetMode="External"/></Relationships>
</file>

<file path=word/theme/theme1.xml><?xml version="1.0" encoding="utf-8"?>
<a:theme xmlns:a="http://schemas.openxmlformats.org/drawingml/2006/main" name="Office Theme">
  <a:themeElements>
    <a:clrScheme name="SCDE_Theme">
      <a:dk1>
        <a:srgbClr val="000000"/>
      </a:dk1>
      <a:lt1>
        <a:srgbClr val="FFFFFF"/>
      </a:lt1>
      <a:dk2>
        <a:srgbClr val="2F3D4C"/>
      </a:dk2>
      <a:lt2>
        <a:srgbClr val="FCEFD8"/>
      </a:lt2>
      <a:accent1>
        <a:srgbClr val="F1BA55"/>
      </a:accent1>
      <a:accent2>
        <a:srgbClr val="43718B"/>
      </a:accent2>
      <a:accent3>
        <a:srgbClr val="D8D8D8"/>
      </a:accent3>
      <a:accent4>
        <a:srgbClr val="2F3D4C"/>
      </a:accent4>
      <a:accent5>
        <a:srgbClr val="A2B3C6"/>
      </a:accent5>
      <a:accent6>
        <a:srgbClr val="7F7F7F"/>
      </a:accent6>
      <a:hlink>
        <a:srgbClr val="43718B"/>
      </a:hlink>
      <a:folHlink>
        <a:srgbClr val="F1BA55"/>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3e3ba6c-f75a-484f-8f0e-eeed81eb75d9" xsi:nil="true"/>
    <lcf76f155ced4ddcb4097134ff3c332f xmlns="6de6ca3b-8b1f-4ce8-ac0a-04f4f22dee20">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 StyleName=""/>
</file>

<file path=customXml/item3.xml><?xml version="1.0" encoding="utf-8"?>
<ct:contentTypeSchema xmlns:ct="http://schemas.microsoft.com/office/2006/metadata/contentType" xmlns:ma="http://schemas.microsoft.com/office/2006/metadata/properties/metaAttributes" ct:_="" ma:_="" ma:contentTypeName="Document" ma:contentTypeID="0x010100C09A0FCFF1BFE749AE650EA06D2E202F" ma:contentTypeVersion="10" ma:contentTypeDescription="Create a new document." ma:contentTypeScope="" ma:versionID="f8430aba258604d1c0441ef90563b61e">
  <xsd:schema xmlns:xsd="http://www.w3.org/2001/XMLSchema" xmlns:xs="http://www.w3.org/2001/XMLSchema" xmlns:p="http://schemas.microsoft.com/office/2006/metadata/properties" xmlns:ns2="6de6ca3b-8b1f-4ce8-ac0a-04f4f22dee20" xmlns:ns3="53e3ba6c-f75a-484f-8f0e-eeed81eb75d9" targetNamespace="http://schemas.microsoft.com/office/2006/metadata/properties" ma:root="true" ma:fieldsID="890d43d8400c951ef112b3640dc337af" ns2:_="" ns3:_="">
    <xsd:import namespace="6de6ca3b-8b1f-4ce8-ac0a-04f4f22dee20"/>
    <xsd:import namespace="53e3ba6c-f75a-484f-8f0e-eeed81eb75d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de6ca3b-8b1f-4ce8-ac0a-04f4f22dee2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3e3ba6c-f75a-484f-8f0e-eeed81eb75d9"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d64df71a-c672-43da-87dd-551436845a80}" ma:internalName="TaxCatchAll" ma:showField="CatchAllData" ma:web="53e3ba6c-f75a-484f-8f0e-eeed81eb75d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6CA5234-C36D-44FD-A57D-43FDC2B337A8}">
  <ds:schemaRefs>
    <ds:schemaRef ds:uri="http://schemas.microsoft.com/office/2006/metadata/properties"/>
    <ds:schemaRef ds:uri="http://schemas.microsoft.com/office/infopath/2007/PartnerControls"/>
    <ds:schemaRef ds:uri="53e3ba6c-f75a-484f-8f0e-eeed81eb75d9"/>
    <ds:schemaRef ds:uri="6de6ca3b-8b1f-4ce8-ac0a-04f4f22dee20"/>
  </ds:schemaRefs>
</ds:datastoreItem>
</file>

<file path=customXml/itemProps2.xml><?xml version="1.0" encoding="utf-8"?>
<ds:datastoreItem xmlns:ds="http://schemas.openxmlformats.org/officeDocument/2006/customXml" ds:itemID="{47590932-5CAE-403C-9F09-BB93A886B918}">
  <ds:schemaRefs>
    <ds:schemaRef ds:uri="http://schemas.openxmlformats.org/officeDocument/2006/bibliography"/>
  </ds:schemaRefs>
</ds:datastoreItem>
</file>

<file path=customXml/itemProps3.xml><?xml version="1.0" encoding="utf-8"?>
<ds:datastoreItem xmlns:ds="http://schemas.openxmlformats.org/officeDocument/2006/customXml" ds:itemID="{50DE9B88-30A2-4C95-9AA3-4077604093F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de6ca3b-8b1f-4ce8-ac0a-04f4f22dee20"/>
    <ds:schemaRef ds:uri="53e3ba6c-f75a-484f-8f0e-eeed81eb75d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19AAB5C-1030-420D-9DC2-5D9683FB1C9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Agency Memo Template</Template>
  <TotalTime>1</TotalTime>
  <Pages>2</Pages>
  <Words>598</Words>
  <Characters>3203</Characters>
  <Application>Microsoft Office Word</Application>
  <DocSecurity>0</DocSecurity>
  <Lines>228</Lines>
  <Paragraphs>64</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3737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AccessibilityTrainingsforDistricts@ed.sc.gov</dc:creator>
  <cp:keywords/>
  <dc:description/>
  <cp:lastModifiedBy>McCain, William</cp:lastModifiedBy>
  <cp:revision>6</cp:revision>
  <dcterms:created xsi:type="dcterms:W3CDTF">2026-03-12T17:18:00Z</dcterms:created>
  <dcterms:modified xsi:type="dcterms:W3CDTF">2026-03-16T14:24:00Z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c11ea629a52b2a53e9a6850fccbb3f84fb59e8f0001f3bc88918ef8b2af1a36d</vt:lpwstr>
  </property>
  <property fmtid="{D5CDD505-2E9C-101B-9397-08002B2CF9AE}" pid="3" name="ContentTypeId">
    <vt:lpwstr>0x010100C09A0FCFF1BFE749AE650EA06D2E202F</vt:lpwstr>
  </property>
  <property fmtid="{D5CDD505-2E9C-101B-9397-08002B2CF9AE}" pid="4" name="xd_ProgID">
    <vt:lpwstr/>
  </property>
  <property fmtid="{D5CDD505-2E9C-101B-9397-08002B2CF9AE}" pid="5" name="_SourceUrl">
    <vt:lpwstr/>
  </property>
  <property fmtid="{D5CDD505-2E9C-101B-9397-08002B2CF9AE}" pid="6" name="_SharedFileIndex">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y fmtid="{D5CDD505-2E9C-101B-9397-08002B2CF9AE}" pid="11" name="xd_Signature">
    <vt:bool>false</vt:bool>
  </property>
  <property fmtid="{D5CDD505-2E9C-101B-9397-08002B2CF9AE}" pid="12" name="MediaServiceImageTags">
    <vt:lpwstr/>
  </property>
</Properties>
</file>